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5A15" w14:textId="77777777" w:rsidR="00E340A5" w:rsidRDefault="00E340A5" w:rsidP="00E340A5">
      <w:pPr>
        <w:spacing w:after="0" w:line="240" w:lineRule="auto"/>
        <w:jc w:val="center"/>
        <w:rPr>
          <w:rFonts w:ascii="Segoe UI" w:hAnsi="Segoe UI" w:cs="Segoe UI"/>
          <w:b/>
          <w:bCs/>
          <w:sz w:val="32"/>
          <w:szCs w:val="32"/>
        </w:rPr>
      </w:pPr>
      <w:r w:rsidRPr="00E340A5">
        <w:rPr>
          <w:rFonts w:ascii="Segoe UI" w:hAnsi="Segoe UI" w:cs="Segoe UI"/>
          <w:b/>
          <w:bCs/>
          <w:sz w:val="32"/>
          <w:szCs w:val="32"/>
        </w:rPr>
        <w:t xml:space="preserve">Slow Wine Fair e SANA Food: una sinergia vincente </w:t>
      </w:r>
    </w:p>
    <w:p w14:paraId="30957451" w14:textId="69DC41DB" w:rsidR="00E340A5" w:rsidRPr="00E340A5" w:rsidRDefault="00E340A5" w:rsidP="00E340A5">
      <w:pPr>
        <w:spacing w:after="0" w:line="240" w:lineRule="auto"/>
        <w:jc w:val="center"/>
        <w:rPr>
          <w:rFonts w:ascii="Segoe UI" w:hAnsi="Segoe UI" w:cs="Segoe UI"/>
          <w:sz w:val="32"/>
          <w:szCs w:val="32"/>
        </w:rPr>
      </w:pPr>
      <w:r w:rsidRPr="00E340A5">
        <w:rPr>
          <w:rFonts w:ascii="Segoe UI" w:hAnsi="Segoe UI" w:cs="Segoe UI"/>
          <w:b/>
          <w:bCs/>
          <w:sz w:val="32"/>
          <w:szCs w:val="32"/>
        </w:rPr>
        <w:t>per un'agricoltura amica della salute e dell’ambiente</w:t>
      </w:r>
    </w:p>
    <w:p w14:paraId="709C0C22" w14:textId="77777777" w:rsidR="00E340A5" w:rsidRPr="00E340A5" w:rsidRDefault="00E340A5" w:rsidP="00E340A5">
      <w:pPr>
        <w:spacing w:after="0" w:line="240" w:lineRule="auto"/>
        <w:jc w:val="both"/>
        <w:rPr>
          <w:rFonts w:ascii="Segoe UI" w:hAnsi="Segoe UI" w:cs="Segoe UI"/>
        </w:rPr>
      </w:pPr>
    </w:p>
    <w:p w14:paraId="2D8A63D9" w14:textId="77777777" w:rsidR="00E340A5" w:rsidRPr="00E340A5" w:rsidRDefault="00E340A5" w:rsidP="00E340A5">
      <w:pPr>
        <w:spacing w:after="0" w:line="240" w:lineRule="auto"/>
        <w:jc w:val="both"/>
        <w:rPr>
          <w:rFonts w:ascii="Segoe UI" w:hAnsi="Segoe UI" w:cs="Segoe UI"/>
        </w:rPr>
      </w:pPr>
      <w:r w:rsidRPr="00E340A5">
        <w:rPr>
          <w:rFonts w:ascii="Segoe UI" w:hAnsi="Segoe UI" w:cs="Segoe UI"/>
          <w:i/>
          <w:iCs/>
        </w:rPr>
        <w:t>Arrivederci a BolognaFiere dal 22 al 24 febbraio 2026 per la quinta edizione di Slow Wine Fair e la seconda di SANA Food</w:t>
      </w:r>
    </w:p>
    <w:p w14:paraId="31253A19" w14:textId="77777777" w:rsidR="00E340A5" w:rsidRPr="00E340A5" w:rsidRDefault="00E340A5" w:rsidP="00E340A5">
      <w:pPr>
        <w:spacing w:after="0" w:line="240" w:lineRule="auto"/>
        <w:jc w:val="both"/>
        <w:rPr>
          <w:rFonts w:ascii="Segoe UI" w:hAnsi="Segoe UI" w:cs="Segoe UI"/>
        </w:rPr>
      </w:pPr>
    </w:p>
    <w:p w14:paraId="7C32A8BF" w14:textId="77777777" w:rsidR="00E340A5" w:rsidRDefault="00E340A5" w:rsidP="00E340A5">
      <w:pPr>
        <w:spacing w:after="0" w:line="240" w:lineRule="auto"/>
        <w:jc w:val="both"/>
        <w:rPr>
          <w:rFonts w:ascii="Segoe UI" w:hAnsi="Segoe UI" w:cs="Segoe UI"/>
          <w:i/>
          <w:iCs/>
        </w:rPr>
      </w:pPr>
      <w:r w:rsidRPr="00E340A5">
        <w:rPr>
          <w:rFonts w:ascii="Segoe UI" w:hAnsi="Segoe UI" w:cs="Segoe UI"/>
          <w:i/>
          <w:iCs/>
        </w:rPr>
        <w:t>A chiudere le due manifestazioni la visita del Ministro dell'agricoltura, della sovranità alimentare e delle foreste, Francesco Lollobrigida.</w:t>
      </w:r>
    </w:p>
    <w:p w14:paraId="23535129" w14:textId="77777777" w:rsidR="00E340A5" w:rsidRPr="00E340A5" w:rsidRDefault="00E340A5" w:rsidP="00E340A5">
      <w:pPr>
        <w:spacing w:after="0" w:line="240" w:lineRule="auto"/>
        <w:jc w:val="both"/>
        <w:rPr>
          <w:rFonts w:ascii="Segoe UI" w:hAnsi="Segoe UI" w:cs="Segoe UI"/>
        </w:rPr>
      </w:pPr>
    </w:p>
    <w:p w14:paraId="3E809528" w14:textId="13B68492" w:rsidR="00E340A5" w:rsidRDefault="00E340A5" w:rsidP="00E340A5">
      <w:pPr>
        <w:spacing w:after="0" w:line="240" w:lineRule="auto"/>
        <w:jc w:val="both"/>
        <w:rPr>
          <w:rFonts w:ascii="Segoe UI" w:hAnsi="Segoe UI" w:cs="Segoe UI"/>
          <w:sz w:val="20"/>
          <w:szCs w:val="20"/>
        </w:rPr>
      </w:pPr>
      <w:r w:rsidRPr="00E340A5">
        <w:rPr>
          <w:rFonts w:ascii="Segoe UI" w:hAnsi="Segoe UI" w:cs="Segoe UI"/>
          <w:sz w:val="20"/>
          <w:szCs w:val="20"/>
        </w:rPr>
        <w:t xml:space="preserve">Bologna, 25 febbraio – </w:t>
      </w:r>
      <w:r w:rsidRPr="00E340A5">
        <w:rPr>
          <w:rFonts w:ascii="Segoe UI" w:hAnsi="Segoe UI" w:cs="Segoe UI"/>
          <w:b/>
          <w:bCs/>
          <w:sz w:val="20"/>
          <w:szCs w:val="20"/>
        </w:rPr>
        <w:t>SANA Food</w:t>
      </w:r>
      <w:r w:rsidRPr="00E340A5">
        <w:rPr>
          <w:rFonts w:ascii="Segoe UI" w:hAnsi="Segoe UI" w:cs="Segoe UI"/>
          <w:sz w:val="20"/>
          <w:szCs w:val="20"/>
        </w:rPr>
        <w:t xml:space="preserve"> e </w:t>
      </w:r>
      <w:r w:rsidRPr="00E340A5">
        <w:rPr>
          <w:rFonts w:ascii="Segoe UI" w:hAnsi="Segoe UI" w:cs="Segoe UI"/>
          <w:b/>
          <w:bCs/>
          <w:sz w:val="20"/>
          <w:szCs w:val="20"/>
        </w:rPr>
        <w:t>Slow Wine Fair</w:t>
      </w:r>
      <w:r w:rsidRPr="00E340A5">
        <w:rPr>
          <w:rFonts w:ascii="Segoe UI" w:hAnsi="Segoe UI" w:cs="Segoe UI"/>
          <w:sz w:val="20"/>
          <w:szCs w:val="20"/>
        </w:rPr>
        <w:t xml:space="preserve"> chiudono il primo anno insieme con un bilancio molto positivo. Al doppio appuntamento hanno partecipato </w:t>
      </w:r>
      <w:r w:rsidRPr="00E340A5">
        <w:rPr>
          <w:rFonts w:ascii="Segoe UI" w:hAnsi="Segoe UI" w:cs="Segoe UI"/>
          <w:b/>
          <w:bCs/>
          <w:sz w:val="20"/>
          <w:szCs w:val="20"/>
        </w:rPr>
        <w:t>15.000 visitatori</w:t>
      </w:r>
      <w:r w:rsidRPr="00E340A5">
        <w:rPr>
          <w:rFonts w:ascii="Segoe UI" w:hAnsi="Segoe UI" w:cs="Segoe UI"/>
          <w:sz w:val="20"/>
          <w:szCs w:val="20"/>
        </w:rPr>
        <w:t xml:space="preserve"> e </w:t>
      </w:r>
      <w:r w:rsidRPr="00E340A5">
        <w:rPr>
          <w:rFonts w:ascii="Segoe UI" w:hAnsi="Segoe UI" w:cs="Segoe UI"/>
          <w:b/>
          <w:bCs/>
          <w:sz w:val="20"/>
          <w:szCs w:val="20"/>
        </w:rPr>
        <w:t>300 buyer internazionali</w:t>
      </w:r>
      <w:r w:rsidRPr="00E340A5">
        <w:rPr>
          <w:rFonts w:ascii="Segoe UI" w:hAnsi="Segoe UI" w:cs="Segoe UI"/>
          <w:sz w:val="20"/>
          <w:szCs w:val="20"/>
        </w:rPr>
        <w:t xml:space="preserve">, in arrivo da </w:t>
      </w:r>
      <w:r w:rsidRPr="00E340A5">
        <w:rPr>
          <w:rFonts w:ascii="Segoe UI" w:hAnsi="Segoe UI" w:cs="Segoe UI"/>
          <w:b/>
          <w:bCs/>
          <w:sz w:val="20"/>
          <w:szCs w:val="20"/>
        </w:rPr>
        <w:t>20 Paesi</w:t>
      </w:r>
      <w:r w:rsidRPr="00E340A5">
        <w:rPr>
          <w:rFonts w:ascii="Segoe UI" w:hAnsi="Segoe UI" w:cs="Segoe UI"/>
          <w:sz w:val="20"/>
          <w:szCs w:val="20"/>
        </w:rPr>
        <w:t xml:space="preserve">: Austria, Bosnia, Canada, Repubblica Ceca, Danimarca, Finlandia, Germania, Giappone, Lituania, Montenegro, Nord Macedonia, Polonia, Repubblica Ceca, Romania, Serbia, Slovenia, Singapore, Svezia, Svizzera, UK e USA. Sono stati oltre </w:t>
      </w:r>
      <w:r w:rsidRPr="00E340A5">
        <w:rPr>
          <w:rFonts w:ascii="Segoe UI" w:hAnsi="Segoe UI" w:cs="Segoe UI"/>
          <w:b/>
          <w:bCs/>
          <w:sz w:val="20"/>
          <w:szCs w:val="20"/>
        </w:rPr>
        <w:t>2.000 gli incontri B2B</w:t>
      </w:r>
      <w:r w:rsidRPr="00E340A5">
        <w:rPr>
          <w:rFonts w:ascii="Segoe UI" w:hAnsi="Segoe UI" w:cs="Segoe UI"/>
          <w:sz w:val="20"/>
          <w:szCs w:val="20"/>
        </w:rPr>
        <w:t xml:space="preserve"> con oltre </w:t>
      </w:r>
      <w:r w:rsidRPr="00E340A5">
        <w:rPr>
          <w:rFonts w:ascii="Segoe UI" w:hAnsi="Segoe UI" w:cs="Segoe UI"/>
          <w:b/>
          <w:bCs/>
          <w:sz w:val="20"/>
          <w:szCs w:val="20"/>
        </w:rPr>
        <w:t xml:space="preserve">1.050 cantine presenti </w:t>
      </w:r>
      <w:r w:rsidRPr="00E340A5">
        <w:rPr>
          <w:rFonts w:ascii="Segoe UI" w:hAnsi="Segoe UI" w:cs="Segoe UI"/>
          <w:sz w:val="20"/>
          <w:szCs w:val="20"/>
        </w:rPr>
        <w:t xml:space="preserve">a Slow Wine Fair (di cui 720 biologiche o biodinamiche) e le </w:t>
      </w:r>
      <w:r w:rsidRPr="00E340A5">
        <w:rPr>
          <w:rFonts w:ascii="Segoe UI" w:hAnsi="Segoe UI" w:cs="Segoe UI"/>
          <w:b/>
          <w:bCs/>
          <w:sz w:val="20"/>
          <w:szCs w:val="20"/>
        </w:rPr>
        <w:t xml:space="preserve">250 aziende </w:t>
      </w:r>
      <w:r w:rsidRPr="00E340A5">
        <w:rPr>
          <w:rFonts w:ascii="Segoe UI" w:hAnsi="Segoe UI" w:cs="Segoe UI"/>
          <w:sz w:val="20"/>
          <w:szCs w:val="20"/>
        </w:rPr>
        <w:t>di SANA Food, organizzati nel corso della tre giorni. </w:t>
      </w:r>
    </w:p>
    <w:p w14:paraId="4D5EB927" w14:textId="77777777" w:rsidR="00E340A5" w:rsidRPr="00E340A5" w:rsidRDefault="00E340A5" w:rsidP="00E340A5">
      <w:pPr>
        <w:spacing w:after="0" w:line="240" w:lineRule="auto"/>
        <w:jc w:val="both"/>
        <w:rPr>
          <w:rFonts w:ascii="Segoe UI" w:hAnsi="Segoe UI" w:cs="Segoe UI"/>
          <w:sz w:val="20"/>
          <w:szCs w:val="20"/>
        </w:rPr>
      </w:pPr>
    </w:p>
    <w:p w14:paraId="65E6FD6A" w14:textId="77777777" w:rsid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Francesco Lollobrigida</w:t>
      </w:r>
      <w:r w:rsidRPr="00E340A5">
        <w:rPr>
          <w:rFonts w:ascii="Segoe UI" w:hAnsi="Segoe UI" w:cs="Segoe UI"/>
          <w:sz w:val="20"/>
          <w:szCs w:val="20"/>
        </w:rPr>
        <w:t>, Ministro dell'agricoltura, della sovranità alimentare e delle foreste: «Quando si guarda al vino in eventi come questo, si incontrano imprenditori, famiglie, tradizioni e cultura, ma anche la difesa dell’ambiente. Il vino non è solo un prodotto, è il risultato del lavoro delle vignaiole e dei vignaioli in armonia con il territorio. Pensiamo ai terrazzamenti liguri: senza la viticoltura eroica, l’ambiente stesso sarebbe a rischio. L’Europa deve difendere questo patrimonio, evitando etichettature fuorvianti e politiche penalizzanti, perché proteggere il vino significa proteggere la nostra storia, il lavoro agricolo e la qualità che tutto il mondo ci riconosce. Promuovere un consumo consapevole non vuol dire demonizzare, ma raccontare il valore che c’è dietro ogni bottiglia, garantendo il futuro del nostro agroalimentare e la centralità dell’Italia nel panorama europeo».</w:t>
      </w:r>
    </w:p>
    <w:p w14:paraId="70E79F6D" w14:textId="77777777" w:rsidR="00E340A5" w:rsidRPr="00E340A5" w:rsidRDefault="00E340A5" w:rsidP="00E340A5">
      <w:pPr>
        <w:spacing w:after="0" w:line="240" w:lineRule="auto"/>
        <w:jc w:val="both"/>
        <w:rPr>
          <w:rFonts w:ascii="Segoe UI" w:hAnsi="Segoe UI" w:cs="Segoe UI"/>
          <w:sz w:val="20"/>
          <w:szCs w:val="20"/>
        </w:rPr>
      </w:pPr>
    </w:p>
    <w:p w14:paraId="6994BC33"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Gianpiero Calzolari</w:t>
      </w:r>
      <w:r w:rsidRPr="00E340A5">
        <w:rPr>
          <w:rFonts w:ascii="Segoe UI" w:hAnsi="Segoe UI" w:cs="Segoe UI"/>
          <w:sz w:val="20"/>
          <w:szCs w:val="20"/>
        </w:rPr>
        <w:t xml:space="preserve">, Presidente BolognaFiere: «Siamo molto soddisfatti per il successo di Slow Wine Fair, nata 4 anni fa con 400 cantine, e che oggi può contare su più di 1.000 realtà vitivinicole rappresentate e su una visitazione in crescita del 20% sul 2024. La novità di quest’anno è il suo abbinamento con SANA Food, manifestazione che fin dagli esordi si è concentrata sui temi del biologico, del naturale e dell’alimentazione sana e sostenibile, e che nel format inaugurato quest’anno si focalizza su tendenze e novità per il canale Horeca e retail specializzato. La fiera sta crescendo con qualità e ci stiamo posizionando sempre meglio. La visitazione </w:t>
      </w:r>
      <w:r w:rsidRPr="00E340A5">
        <w:rPr>
          <w:rFonts w:ascii="Segoe UI" w:hAnsi="Segoe UI" w:cs="Segoe UI"/>
          <w:sz w:val="20"/>
          <w:szCs w:val="20"/>
        </w:rPr>
        <w:lastRenderedPageBreak/>
        <w:t>è in aumento e l’esperimento dell’abbinata si è rivelato un successo: abbiamo imboccato una buona strada, confermata anche dal grande apprezzamento da parte degli espositori».</w:t>
      </w:r>
    </w:p>
    <w:p w14:paraId="0A04D190" w14:textId="77777777" w:rsid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 xml:space="preserve">Barbara </w:t>
      </w:r>
      <w:proofErr w:type="spellStart"/>
      <w:r w:rsidRPr="00E340A5">
        <w:rPr>
          <w:rFonts w:ascii="Segoe UI" w:hAnsi="Segoe UI" w:cs="Segoe UI"/>
          <w:b/>
          <w:bCs/>
          <w:sz w:val="20"/>
          <w:szCs w:val="20"/>
        </w:rPr>
        <w:t>Nappini</w:t>
      </w:r>
      <w:proofErr w:type="spellEnd"/>
      <w:r w:rsidRPr="00E340A5">
        <w:rPr>
          <w:rFonts w:ascii="Segoe UI" w:hAnsi="Segoe UI" w:cs="Segoe UI"/>
          <w:sz w:val="20"/>
          <w:szCs w:val="20"/>
        </w:rPr>
        <w:t>, Presidente Slow Food Italia: «Ringraziamo il Ministro Lollobrigida, che mostra vicinanza e sostegno a Slow Food e al sistema di agricoltura che la nostra associazione vuole valorizzare. Le 1.050 cantine selezionate per Slow Wine Fair rappresentano valori ambientali, sociali, economici, ma anche culturali e identitari. Esprimono un'agricoltura di qualità, rigenerativa e virtuosa, che lavora con e non contro la natura, e che tutela la biodiversità e la fertilità dei suoli, senza le quali non ci sarebbe agricoltura e quindi cibo. Mantengono in vita quelle zone, che impropriamente chiamiamo marginali, le proteggono dal rischio ambientale e dallo spopolamento. Sono infatti proprio gli agricoltori - in questo caso viticoltrici e viticoltori - i protagonisti di questa narrazione, eppure gli stessi, che ricadono all’interno dell’80% delle imprese che in Italia, a livello di sostegno economico catalizzano solo il 20% delle risorse europee. Questo è un paradigma che va ribaltato. Il presente ha un urgente bisogno: che questo tipo di agricoltura sia sostenuta, in quanto capace non solo di valorizzare il Made in Italy, ma anche di garantire la sovranità alimentare. Per avere cibo e vino felici ci servono agricoltori felici».</w:t>
      </w:r>
    </w:p>
    <w:p w14:paraId="644D50F6" w14:textId="77777777" w:rsidR="00E340A5" w:rsidRPr="00E340A5" w:rsidRDefault="00E340A5" w:rsidP="00E340A5">
      <w:pPr>
        <w:spacing w:after="0" w:line="240" w:lineRule="auto"/>
        <w:jc w:val="both"/>
        <w:rPr>
          <w:rFonts w:ascii="Segoe UI" w:hAnsi="Segoe UI" w:cs="Segoe UI"/>
          <w:sz w:val="20"/>
          <w:szCs w:val="20"/>
        </w:rPr>
      </w:pPr>
    </w:p>
    <w:p w14:paraId="75E83D67"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 xml:space="preserve">Maria Grazia </w:t>
      </w:r>
      <w:proofErr w:type="spellStart"/>
      <w:r w:rsidRPr="00E340A5">
        <w:rPr>
          <w:rFonts w:ascii="Segoe UI" w:hAnsi="Segoe UI" w:cs="Segoe UI"/>
          <w:b/>
          <w:bCs/>
          <w:sz w:val="20"/>
          <w:szCs w:val="20"/>
        </w:rPr>
        <w:t>Mammuccini</w:t>
      </w:r>
      <w:proofErr w:type="spellEnd"/>
      <w:r w:rsidRPr="00E340A5">
        <w:rPr>
          <w:rFonts w:ascii="Segoe UI" w:hAnsi="Segoe UI" w:cs="Segoe UI"/>
          <w:sz w:val="20"/>
          <w:szCs w:val="20"/>
        </w:rPr>
        <w:t xml:space="preserve">, Presidente FederBio: «Da Slow Wine Fair, Sana Food e Rivoluzione Bio è emerso in modo chiaro che il futuro dell’agricoltura e del cibo è biologico. Queste manifestazioni sono importanti momenti di incontro e confronto che mettono al centro i produttori agricoli, che lavorano per la sostenibilità e la tutela della biodiversità, riconoscendone e valorizzandone il ruolo cruciale nella transizione </w:t>
      </w:r>
      <w:proofErr w:type="spellStart"/>
      <w:r w:rsidRPr="00E340A5">
        <w:rPr>
          <w:rFonts w:ascii="Segoe UI" w:hAnsi="Segoe UI" w:cs="Segoe UI"/>
          <w:sz w:val="20"/>
          <w:szCs w:val="20"/>
        </w:rPr>
        <w:t>agroecologica</w:t>
      </w:r>
      <w:proofErr w:type="spellEnd"/>
      <w:r w:rsidRPr="00E340A5">
        <w:rPr>
          <w:rFonts w:ascii="Segoe UI" w:hAnsi="Segoe UI" w:cs="Segoe UI"/>
          <w:sz w:val="20"/>
          <w:szCs w:val="20"/>
        </w:rPr>
        <w:t>. Il biologico sta vivendo una crescita significativa, sia in termini di superfici coltivate che di produzione, con un aumento sia dei consumi interni sia delle esportazioni, che nel 2024 hanno raggiunto un valore complessivo di circa 10,4 miliardi di euro. La denominazione di origine per vini e prodotti DOP e IGP, abbinata alla sostenibilità garantita dal marchio biologico, rappresentano un punto di forza sul mercato estero e anche su quello interno, dove il 75% degli italiani ritiene che il logo bio e l'origine italiana rappresentino una garanzia aggiuntiva. A questo proposito, l’imminente uscita del Marchio biologico italiano contribuirà a rafforzare ulteriormente il settore, grazie anche al supporto di campagne di comunicazione collegate».</w:t>
      </w:r>
    </w:p>
    <w:p w14:paraId="69888C2E" w14:textId="77777777" w:rsidR="00E340A5" w:rsidRPr="00E340A5" w:rsidRDefault="00E340A5" w:rsidP="00E340A5">
      <w:pPr>
        <w:spacing w:after="0" w:line="240" w:lineRule="auto"/>
        <w:jc w:val="both"/>
        <w:rPr>
          <w:rFonts w:ascii="Segoe UI" w:hAnsi="Segoe UI" w:cs="Segoe UI"/>
          <w:sz w:val="20"/>
          <w:szCs w:val="20"/>
        </w:rPr>
      </w:pPr>
    </w:p>
    <w:p w14:paraId="3676B2FA"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Daniele Ara</w:t>
      </w:r>
      <w:r w:rsidRPr="00E340A5">
        <w:rPr>
          <w:rFonts w:ascii="Segoe UI" w:hAnsi="Segoe UI" w:cs="Segoe UI"/>
          <w:sz w:val="20"/>
          <w:szCs w:val="20"/>
        </w:rPr>
        <w:t xml:space="preserve">, Assessore Scuola, educazione ambientale, agricoltura e agroalimentare Comune di Bologna: </w:t>
      </w:r>
      <w:r w:rsidRPr="00E340A5">
        <w:rPr>
          <w:rFonts w:ascii="Segoe UI" w:hAnsi="Segoe UI" w:cs="Segoe UI"/>
          <w:b/>
          <w:bCs/>
          <w:sz w:val="20"/>
          <w:szCs w:val="20"/>
        </w:rPr>
        <w:t>«</w:t>
      </w:r>
      <w:r w:rsidRPr="00E340A5">
        <w:rPr>
          <w:rFonts w:ascii="Segoe UI" w:hAnsi="Segoe UI" w:cs="Segoe UI"/>
          <w:sz w:val="20"/>
          <w:szCs w:val="20"/>
        </w:rPr>
        <w:t>SANA Food e Slow Wine Fair sono due fiere importanti sul food e le produzioni di qualità che Bologna è orgogliosa di ospitare. Le città devono essere protagoniste delle politiche del cibo e i cittadini/consumatori devono farsi traino di nuovi modelli agricoli. La riconversione ecologica non può fare a meno dell'agricoltura biologica e sostenibile, per la qualità della vita di ognuno e per la tutela del territorio rurale».</w:t>
      </w:r>
    </w:p>
    <w:p w14:paraId="02BCFABD" w14:textId="77777777" w:rsid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Matteo Zoppas</w:t>
      </w:r>
      <w:r w:rsidRPr="00E340A5">
        <w:rPr>
          <w:rFonts w:ascii="Segoe UI" w:hAnsi="Segoe UI" w:cs="Segoe UI"/>
          <w:sz w:val="20"/>
          <w:szCs w:val="20"/>
        </w:rPr>
        <w:t xml:space="preserve">, Presidente ICE - Agenzia per la promozione all’estero e l’internazionalizzazione delle imprese </w:t>
      </w:r>
      <w:proofErr w:type="gramStart"/>
      <w:r w:rsidRPr="00E340A5">
        <w:rPr>
          <w:rFonts w:ascii="Segoe UI" w:hAnsi="Segoe UI" w:cs="Segoe UI"/>
          <w:sz w:val="20"/>
          <w:szCs w:val="20"/>
        </w:rPr>
        <w:t>italiane:  «</w:t>
      </w:r>
      <w:proofErr w:type="gramEnd"/>
      <w:r w:rsidRPr="00E340A5">
        <w:rPr>
          <w:rFonts w:ascii="Segoe UI" w:hAnsi="Segoe UI" w:cs="Segoe UI"/>
          <w:sz w:val="20"/>
          <w:szCs w:val="20"/>
        </w:rPr>
        <w:t xml:space="preserve">L’export dell’agroalimentare biologico, che dal 2012 ad oggi è cresciuto del +200%, rappresenta una nicchia importante dell’agrifood. All'edizione 2025 di Slow Wine Fair e SANA Food, piattaforme fieristiche che </w:t>
      </w:r>
      <w:r w:rsidRPr="00E340A5">
        <w:rPr>
          <w:rFonts w:ascii="Segoe UI" w:hAnsi="Segoe UI" w:cs="Segoe UI"/>
          <w:sz w:val="20"/>
          <w:szCs w:val="20"/>
        </w:rPr>
        <w:lastRenderedPageBreak/>
        <w:t>completano l’offerta e creano un ulteriore valore di mercato, partecipano 1.360 aziende. ICE ha ospitato circa 130 buyer, quasi la metà del totale degli operatori internazionali, che già prima dell'inizio dell'evento avevano prenotato oltre 1.000 incontri B2B, poi raddoppiati nel corso della fiera. Molto spesso le aziende espositrici non sono consapevoli del grande lavoro che l’Agenzia svolge: selezioniamo e portiamo in fiera buyer, importatori e distributori qualificati, offrendo alle aziende italiane un accesso diretto a nuove opportunità di business. Accompagniamo le imprese nella costruzione di relazioni durature con i mercati esteri e favoriamo una crescita solida e strutturata. Il nostro lavoro si estende oltre i confini della promozione. ICE in coordinamento con la diplomazia all’estero, affianca il Governo e gli imprenditori nella tutela del settore agroalimentare, contrasta ogni tentativo di criminalizzazione dei prodotti italiani e rafforza il posizionamento del Made in Italy nel mondo. Continueremo a investire risorse ed energie per garantire il giusto riconoscimento alla nostra tradizione e innovazione».</w:t>
      </w:r>
    </w:p>
    <w:p w14:paraId="62DE24BE" w14:textId="77777777" w:rsidR="00E340A5" w:rsidRPr="00E340A5" w:rsidRDefault="00E340A5" w:rsidP="00E340A5">
      <w:pPr>
        <w:spacing w:after="0" w:line="240" w:lineRule="auto"/>
        <w:jc w:val="both"/>
        <w:rPr>
          <w:rFonts w:ascii="Segoe UI" w:hAnsi="Segoe UI" w:cs="Segoe UI"/>
          <w:sz w:val="20"/>
          <w:szCs w:val="20"/>
        </w:rPr>
      </w:pPr>
    </w:p>
    <w:p w14:paraId="26EBD6F0"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 xml:space="preserve">Michele De Pascale, </w:t>
      </w:r>
      <w:r w:rsidRPr="00E340A5">
        <w:rPr>
          <w:rFonts w:ascii="Segoe UI" w:hAnsi="Segoe UI" w:cs="Segoe UI"/>
          <w:sz w:val="20"/>
          <w:szCs w:val="20"/>
        </w:rPr>
        <w:t>Presidente Regione Emilia-Romagna: «Siamo molto soddisfatti dell’esito di questo doppio appuntamento. Felici di ospitarlo nel nostro territorio e felici che l’Emilia-Romagna abbia una così significativa rappresentanza di aziende e operatori nel settore, capaci di farsi apprezzare in Italia e all’estero. Da un lato, vogliamo continuare a distinguerci per alcune esperienze produttive che in tutto il mondo sono studiate per la loro capacità di creare prodotti di eccellenza, esportati a livello internazionale; dall’altro lato, vogliamo valorizzare tutta la filiera del territorio e fare ancora di più, continuando a migliorarci. Viviamo con preoccupazione le dinamiche internazionali riguardanti i dazi per il loro impatto su tutto il settore agroalimentare. L’Italia e l’Unione europea hanno affrontato grandi sacrifici negli ultimi anni e non è accettabile che un colpo di spugna cancelli tutto e che si analizzino le bilance commerciali con questa crudezza. Per la sua coerenza, il nostro Paese ha pagato un prezzo molto alto in termini di competitività del sistema delle imprese. Soprattutto nel caso della filiera del vino, serve rispetto per produzioni di eccellenza che di sicuro non investono sull’abuso del consumo, ma sulla qualità. Il vino e le produzioni di qualità sono in sintonia con un consumo responsabile, corretto e rispettoso della salute delle persone. Queste nostre realtà vanno supportate e tutelate».</w:t>
      </w:r>
    </w:p>
    <w:p w14:paraId="40A18A75" w14:textId="77777777" w:rsidR="00E340A5" w:rsidRPr="00E340A5" w:rsidRDefault="00E340A5" w:rsidP="00E340A5">
      <w:pPr>
        <w:spacing w:after="0" w:line="240" w:lineRule="auto"/>
        <w:jc w:val="both"/>
        <w:rPr>
          <w:rFonts w:ascii="Segoe UI" w:hAnsi="Segoe UI" w:cs="Segoe UI"/>
          <w:sz w:val="20"/>
          <w:szCs w:val="20"/>
        </w:rPr>
      </w:pPr>
    </w:p>
    <w:p w14:paraId="1049901C"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I numeri di Slow Wine Fair 2025 </w:t>
      </w:r>
    </w:p>
    <w:p w14:paraId="7D195ECC"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sz w:val="20"/>
          <w:szCs w:val="20"/>
        </w:rPr>
        <w:t xml:space="preserve">Slow Wine Fair 2025 e SANA Food chiudono con </w:t>
      </w:r>
      <w:r w:rsidRPr="00E340A5">
        <w:rPr>
          <w:rFonts w:ascii="Segoe UI" w:hAnsi="Segoe UI" w:cs="Segoe UI"/>
          <w:b/>
          <w:bCs/>
          <w:sz w:val="20"/>
          <w:szCs w:val="20"/>
        </w:rPr>
        <w:t>15.000 ingressi</w:t>
      </w:r>
      <w:r w:rsidRPr="00E340A5">
        <w:rPr>
          <w:rFonts w:ascii="Segoe UI" w:hAnsi="Segoe UI" w:cs="Segoe UI"/>
          <w:sz w:val="20"/>
          <w:szCs w:val="20"/>
        </w:rPr>
        <w:t xml:space="preserve">, con una crescita di almeno il 20% rispetto allo scorso anno.  Tanti gli appassionati (ingresso riservato solo alla domenica) e gli operatori del settore che hanno potuto conoscere e degustare una selezione unica di vini che sono espressione del </w:t>
      </w:r>
      <w:r w:rsidRPr="00E340A5">
        <w:rPr>
          <w:rFonts w:ascii="Segoe UI" w:hAnsi="Segoe UI" w:cs="Segoe UI"/>
          <w:i/>
          <w:iCs/>
          <w:sz w:val="20"/>
          <w:szCs w:val="20"/>
        </w:rPr>
        <w:t>Manifesto del vino buono, pulito e giusto</w:t>
      </w:r>
      <w:r w:rsidRPr="00E340A5">
        <w:rPr>
          <w:rFonts w:ascii="Segoe UI" w:hAnsi="Segoe UI" w:cs="Segoe UI"/>
          <w:sz w:val="20"/>
          <w:szCs w:val="20"/>
        </w:rPr>
        <w:t xml:space="preserve"> e approfittare della sinergia tra le due manifestazioni, visitandole entrambe. Sul fronte B2B, oltre duemila gli appuntamenti professionali tra cantine e operatori del settore bio e tanti contatti informali</w:t>
      </w:r>
      <w:r w:rsidRPr="00E340A5">
        <w:rPr>
          <w:rFonts w:ascii="Segoe UI" w:hAnsi="Segoe UI" w:cs="Segoe UI"/>
          <w:b/>
          <w:bCs/>
          <w:sz w:val="20"/>
          <w:szCs w:val="20"/>
        </w:rPr>
        <w:t xml:space="preserve"> </w:t>
      </w:r>
      <w:r w:rsidRPr="00E340A5">
        <w:rPr>
          <w:rFonts w:ascii="Segoe UI" w:hAnsi="Segoe UI" w:cs="Segoe UI"/>
          <w:sz w:val="20"/>
          <w:szCs w:val="20"/>
        </w:rPr>
        <w:t xml:space="preserve">con </w:t>
      </w:r>
      <w:r w:rsidRPr="00E340A5">
        <w:rPr>
          <w:rFonts w:ascii="Segoe UI" w:hAnsi="Segoe UI" w:cs="Segoe UI"/>
          <w:b/>
          <w:bCs/>
          <w:sz w:val="20"/>
          <w:szCs w:val="20"/>
        </w:rPr>
        <w:t>300 buyer internazionali</w:t>
      </w:r>
      <w:r w:rsidRPr="00E340A5">
        <w:rPr>
          <w:rFonts w:ascii="Segoe UI" w:hAnsi="Segoe UI" w:cs="Segoe UI"/>
          <w:sz w:val="20"/>
          <w:szCs w:val="20"/>
        </w:rPr>
        <w:t xml:space="preserve">, selezionati anche grazie alla collaborazione con </w:t>
      </w:r>
      <w:proofErr w:type="spellStart"/>
      <w:r w:rsidRPr="00E340A5">
        <w:rPr>
          <w:rFonts w:ascii="Segoe UI" w:hAnsi="Segoe UI" w:cs="Segoe UI"/>
          <w:sz w:val="20"/>
          <w:szCs w:val="20"/>
        </w:rPr>
        <w:t>Italian</w:t>
      </w:r>
      <w:proofErr w:type="spellEnd"/>
      <w:r w:rsidRPr="00E340A5">
        <w:rPr>
          <w:rFonts w:ascii="Segoe UI" w:hAnsi="Segoe UI" w:cs="Segoe UI"/>
          <w:sz w:val="20"/>
          <w:szCs w:val="20"/>
        </w:rPr>
        <w:t xml:space="preserve"> Trade Agency </w:t>
      </w:r>
      <w:r w:rsidRPr="00E340A5">
        <w:rPr>
          <w:rFonts w:ascii="Segoe UI" w:hAnsi="Segoe UI" w:cs="Segoe UI"/>
          <w:sz w:val="20"/>
          <w:szCs w:val="20"/>
        </w:rPr>
        <w:lastRenderedPageBreak/>
        <w:t>(ICE) e alla piattaforma B2Match, che ha permesso ai professionisti di profilare in maniera dettagliata le aziende e le etichette corrispondenti ai loro interessi.  </w:t>
      </w:r>
    </w:p>
    <w:p w14:paraId="5156C14D"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sz w:val="20"/>
          <w:szCs w:val="20"/>
        </w:rPr>
        <w:t>Né vanno dimenticati i tanti ristoratori ed enotecari interessati alle proposte di Slow Wine Fair e SANA food: 87 di essi sono stati premiati ieri nell’ambito del Premio Carta Vini Terroir e Spirito Slow, a sottolineare la fondamentale alleanza tra mondo della ristorazione – e non solo – e il lavoro delle vignaiole e dei vignaioli di qualità.</w:t>
      </w:r>
    </w:p>
    <w:p w14:paraId="0842974B" w14:textId="77777777" w:rsidR="00E340A5" w:rsidRPr="00E340A5" w:rsidRDefault="00E340A5" w:rsidP="00E340A5">
      <w:pPr>
        <w:spacing w:after="0" w:line="240" w:lineRule="auto"/>
        <w:jc w:val="both"/>
        <w:rPr>
          <w:rFonts w:ascii="Segoe UI" w:hAnsi="Segoe UI" w:cs="Segoe UI"/>
          <w:sz w:val="20"/>
          <w:szCs w:val="20"/>
        </w:rPr>
      </w:pPr>
    </w:p>
    <w:p w14:paraId="7DB2D66F"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sz w:val="20"/>
          <w:szCs w:val="20"/>
        </w:rPr>
        <w:t xml:space="preserve">Sono </w:t>
      </w:r>
      <w:r w:rsidRPr="00E340A5">
        <w:rPr>
          <w:rFonts w:ascii="Segoe UI" w:hAnsi="Segoe UI" w:cs="Segoe UI"/>
          <w:b/>
          <w:bCs/>
          <w:sz w:val="20"/>
          <w:szCs w:val="20"/>
        </w:rPr>
        <w:t>1.200 gli espositori di Slow Wine Fair</w:t>
      </w:r>
      <w:r w:rsidRPr="00E340A5">
        <w:rPr>
          <w:rFonts w:ascii="Segoe UI" w:hAnsi="Segoe UI" w:cs="Segoe UI"/>
          <w:sz w:val="20"/>
          <w:szCs w:val="20"/>
        </w:rPr>
        <w:t xml:space="preserve"> – con oltre il 70% di cantine certificate biologiche e/o biodinamiche o in conversione – provenienti da tutte le regioni italiane e da 29 Paesi. Da un'indagine condotta in fiera, oltre il 40% degli espositori hanno intrapreso il percorso di alleggerimento della bottiglia </w:t>
      </w:r>
      <w:r w:rsidRPr="00E340A5">
        <w:rPr>
          <w:rFonts w:ascii="Segoe UI" w:eastAsia="MS Gothic" w:hAnsi="Segoe UI" w:cs="Segoe UI"/>
          <w:sz w:val="20"/>
          <w:szCs w:val="20"/>
        </w:rPr>
        <w:t>ー</w:t>
      </w:r>
      <w:r w:rsidRPr="00E340A5">
        <w:rPr>
          <w:rFonts w:ascii="Segoe UI" w:hAnsi="Segoe UI" w:cs="Segoe UI"/>
          <w:sz w:val="20"/>
          <w:szCs w:val="20"/>
        </w:rPr>
        <w:t xml:space="preserve"> al centro della</w:t>
      </w:r>
      <w:r w:rsidRPr="00E340A5">
        <w:rPr>
          <w:rFonts w:ascii="Segoe UI" w:hAnsi="Segoe UI" w:cs="Segoe UI"/>
          <w:i/>
          <w:iCs/>
          <w:sz w:val="20"/>
          <w:szCs w:val="20"/>
        </w:rPr>
        <w:t xml:space="preserve"> </w:t>
      </w:r>
      <w:hyperlink r:id="rId8" w:history="1">
        <w:r w:rsidRPr="00E340A5">
          <w:rPr>
            <w:rStyle w:val="Collegamentoipertestuale"/>
            <w:rFonts w:ascii="Segoe UI" w:hAnsi="Segoe UI" w:cs="Segoe UI"/>
            <w:i/>
            <w:iCs/>
            <w:sz w:val="20"/>
            <w:szCs w:val="20"/>
          </w:rPr>
          <w:t>Call to action</w:t>
        </w:r>
      </w:hyperlink>
      <w:r w:rsidRPr="00E340A5">
        <w:rPr>
          <w:rFonts w:ascii="Segoe UI" w:hAnsi="Segoe UI" w:cs="Segoe UI"/>
          <w:sz w:val="20"/>
          <w:szCs w:val="20"/>
        </w:rPr>
        <w:t xml:space="preserve"> della Slow Wine </w:t>
      </w:r>
      <w:proofErr w:type="spellStart"/>
      <w:r w:rsidRPr="00E340A5">
        <w:rPr>
          <w:rFonts w:ascii="Segoe UI" w:hAnsi="Segoe UI" w:cs="Segoe UI"/>
          <w:sz w:val="20"/>
          <w:szCs w:val="20"/>
        </w:rPr>
        <w:t>Coalition</w:t>
      </w:r>
      <w:proofErr w:type="spellEnd"/>
      <w:r w:rsidRPr="00E340A5">
        <w:rPr>
          <w:rFonts w:ascii="Segoe UI" w:hAnsi="Segoe UI" w:cs="Segoe UI"/>
          <w:sz w:val="20"/>
          <w:szCs w:val="20"/>
        </w:rPr>
        <w:t xml:space="preserve"> lanciata durante l’evento </w:t>
      </w:r>
      <w:r w:rsidRPr="00E340A5">
        <w:rPr>
          <w:rFonts w:ascii="Segoe UI" w:eastAsia="MS Gothic" w:hAnsi="Segoe UI" w:cs="Segoe UI"/>
          <w:sz w:val="20"/>
          <w:szCs w:val="20"/>
        </w:rPr>
        <w:t>ー</w:t>
      </w:r>
      <w:r w:rsidRPr="00E340A5">
        <w:rPr>
          <w:rFonts w:ascii="Segoe UI" w:hAnsi="Segoe UI" w:cs="Segoe UI"/>
          <w:sz w:val="20"/>
          <w:szCs w:val="20"/>
        </w:rPr>
        <w:t xml:space="preserve"> e altre importanti innovazioni dai tappi, alle etichette e alle scatole di confezionamento. A dimostrazione che la tematica del packaging sostenibile è molto sentita dagli espositori, sensibili alle tematiche ambientali non solo in vigna. Grande la partecipazione agli </w:t>
      </w:r>
      <w:r w:rsidRPr="00E340A5">
        <w:rPr>
          <w:rFonts w:ascii="Segoe UI" w:hAnsi="Segoe UI" w:cs="Segoe UI"/>
          <w:b/>
          <w:bCs/>
          <w:sz w:val="20"/>
          <w:szCs w:val="20"/>
        </w:rPr>
        <w:t>oltre 100 eventi in programma</w:t>
      </w:r>
      <w:r w:rsidRPr="00E340A5">
        <w:rPr>
          <w:rFonts w:ascii="Segoe UI" w:hAnsi="Segoe UI" w:cs="Segoe UI"/>
          <w:sz w:val="20"/>
          <w:szCs w:val="20"/>
        </w:rPr>
        <w:t xml:space="preserve">: le </w:t>
      </w:r>
      <w:r w:rsidRPr="00E340A5">
        <w:rPr>
          <w:rFonts w:ascii="Segoe UI" w:hAnsi="Segoe UI" w:cs="Segoe UI"/>
          <w:b/>
          <w:bCs/>
          <w:sz w:val="20"/>
          <w:szCs w:val="20"/>
        </w:rPr>
        <w:t>17 masterclass</w:t>
      </w:r>
      <w:r w:rsidRPr="00E340A5">
        <w:rPr>
          <w:rFonts w:ascii="Segoe UI" w:hAnsi="Segoe UI" w:cs="Segoe UI"/>
          <w:sz w:val="20"/>
          <w:szCs w:val="20"/>
        </w:rPr>
        <w:t>, le conferenze e presentazioni in</w:t>
      </w:r>
      <w:r w:rsidRPr="00E340A5">
        <w:rPr>
          <w:rFonts w:ascii="Segoe UI" w:hAnsi="Segoe UI" w:cs="Segoe UI"/>
          <w:b/>
          <w:bCs/>
          <w:sz w:val="20"/>
          <w:szCs w:val="20"/>
        </w:rPr>
        <w:t xml:space="preserve"> Sala Reale Mutua</w:t>
      </w:r>
      <w:r w:rsidRPr="00E340A5">
        <w:rPr>
          <w:rFonts w:ascii="Segoe UI" w:hAnsi="Segoe UI" w:cs="Segoe UI"/>
          <w:sz w:val="20"/>
          <w:szCs w:val="20"/>
        </w:rPr>
        <w:t xml:space="preserve">, </w:t>
      </w:r>
      <w:proofErr w:type="spellStart"/>
      <w:r w:rsidRPr="00E340A5">
        <w:rPr>
          <w:rFonts w:ascii="Segoe UI" w:hAnsi="Segoe UI" w:cs="Segoe UI"/>
          <w:sz w:val="20"/>
          <w:szCs w:val="20"/>
        </w:rPr>
        <w:t>main</w:t>
      </w:r>
      <w:proofErr w:type="spellEnd"/>
      <w:r w:rsidRPr="00E340A5">
        <w:rPr>
          <w:rFonts w:ascii="Segoe UI" w:hAnsi="Segoe UI" w:cs="Segoe UI"/>
          <w:sz w:val="20"/>
          <w:szCs w:val="20"/>
        </w:rPr>
        <w:t xml:space="preserve"> partner dell’evento, nell’</w:t>
      </w:r>
      <w:r w:rsidRPr="00E340A5">
        <w:rPr>
          <w:rFonts w:ascii="Segoe UI" w:hAnsi="Segoe UI" w:cs="Segoe UI"/>
          <w:b/>
          <w:bCs/>
          <w:sz w:val="20"/>
          <w:szCs w:val="20"/>
        </w:rPr>
        <w:t>Arena Demeter</w:t>
      </w:r>
      <w:r w:rsidRPr="00E340A5">
        <w:rPr>
          <w:rFonts w:ascii="Segoe UI" w:hAnsi="Segoe UI" w:cs="Segoe UI"/>
          <w:sz w:val="20"/>
          <w:szCs w:val="20"/>
        </w:rPr>
        <w:t xml:space="preserve"> e in </w:t>
      </w:r>
      <w:r w:rsidRPr="00E340A5">
        <w:rPr>
          <w:rFonts w:ascii="Segoe UI" w:hAnsi="Segoe UI" w:cs="Segoe UI"/>
          <w:b/>
          <w:bCs/>
          <w:sz w:val="20"/>
          <w:szCs w:val="20"/>
        </w:rPr>
        <w:t>Casa Slow Food</w:t>
      </w:r>
      <w:r w:rsidRPr="00E340A5">
        <w:rPr>
          <w:rFonts w:ascii="Segoe UI" w:hAnsi="Segoe UI" w:cs="Segoe UI"/>
          <w:sz w:val="20"/>
          <w:szCs w:val="20"/>
        </w:rPr>
        <w:t xml:space="preserve">. Numerose anche le degustazioni realizzate negli </w:t>
      </w:r>
      <w:r w:rsidRPr="00E340A5">
        <w:rPr>
          <w:rFonts w:ascii="Segoe UI" w:hAnsi="Segoe UI" w:cs="Segoe UI"/>
          <w:b/>
          <w:bCs/>
          <w:sz w:val="20"/>
          <w:szCs w:val="20"/>
        </w:rPr>
        <w:t xml:space="preserve">spazi delle istituzioni regionali, </w:t>
      </w:r>
      <w:r w:rsidRPr="00E340A5">
        <w:rPr>
          <w:rFonts w:ascii="Segoe UI" w:hAnsi="Segoe UI" w:cs="Segoe UI"/>
          <w:sz w:val="20"/>
          <w:szCs w:val="20"/>
        </w:rPr>
        <w:t xml:space="preserve">tra i quali Regione Lombardia, LAORE - Regione Sardegna, Regione Calabria e sviluppo rurale, Regione Lazio - </w:t>
      </w:r>
      <w:proofErr w:type="spellStart"/>
      <w:r w:rsidRPr="00E340A5">
        <w:rPr>
          <w:rFonts w:ascii="Segoe UI" w:hAnsi="Segoe UI" w:cs="Segoe UI"/>
          <w:sz w:val="20"/>
          <w:szCs w:val="20"/>
        </w:rPr>
        <w:t>Arsial</w:t>
      </w:r>
      <w:proofErr w:type="spellEnd"/>
      <w:r w:rsidRPr="00E340A5">
        <w:rPr>
          <w:rFonts w:ascii="Segoe UI" w:hAnsi="Segoe UI" w:cs="Segoe UI"/>
          <w:sz w:val="20"/>
          <w:szCs w:val="20"/>
        </w:rPr>
        <w:t xml:space="preserve"> e Regione Campania. Senza dimenticare le novità di questa edizione: di grandissimo successo lo spazio dedicato ai torrefattori della Slow Food Coffee </w:t>
      </w:r>
      <w:proofErr w:type="spellStart"/>
      <w:r w:rsidRPr="00E340A5">
        <w:rPr>
          <w:rFonts w:ascii="Segoe UI" w:hAnsi="Segoe UI" w:cs="Segoe UI"/>
          <w:sz w:val="20"/>
          <w:szCs w:val="20"/>
        </w:rPr>
        <w:t>Coalition</w:t>
      </w:r>
      <w:proofErr w:type="spellEnd"/>
      <w:r w:rsidRPr="00E340A5">
        <w:rPr>
          <w:rFonts w:ascii="Segoe UI" w:hAnsi="Segoe UI" w:cs="Segoe UI"/>
          <w:sz w:val="20"/>
          <w:szCs w:val="20"/>
        </w:rPr>
        <w:t xml:space="preserve">, la presenza dei produttori di sidro e l’area del Mixology Lab per approfondire il mondo degli </w:t>
      </w:r>
      <w:proofErr w:type="spellStart"/>
      <w:r w:rsidRPr="00E340A5">
        <w:rPr>
          <w:rFonts w:ascii="Segoe UI" w:hAnsi="Segoe UI" w:cs="Segoe UI"/>
          <w:sz w:val="20"/>
          <w:szCs w:val="20"/>
        </w:rPr>
        <w:t>spirits</w:t>
      </w:r>
      <w:proofErr w:type="spellEnd"/>
      <w:r w:rsidRPr="00E340A5">
        <w:rPr>
          <w:rFonts w:ascii="Segoe UI" w:hAnsi="Segoe UI" w:cs="Segoe UI"/>
          <w:sz w:val="20"/>
          <w:szCs w:val="20"/>
        </w:rPr>
        <w:t>. </w:t>
      </w:r>
    </w:p>
    <w:p w14:paraId="50D95762" w14:textId="77777777" w:rsidR="00E340A5" w:rsidRPr="00E340A5" w:rsidRDefault="00E340A5" w:rsidP="00E340A5">
      <w:pPr>
        <w:spacing w:after="0" w:line="240" w:lineRule="auto"/>
        <w:jc w:val="both"/>
        <w:rPr>
          <w:rFonts w:ascii="Segoe UI" w:hAnsi="Segoe UI" w:cs="Segoe UI"/>
          <w:sz w:val="20"/>
          <w:szCs w:val="20"/>
        </w:rPr>
      </w:pPr>
    </w:p>
    <w:p w14:paraId="3CFA3C91"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I numeri di SANA Food</w:t>
      </w:r>
    </w:p>
    <w:p w14:paraId="66F26B14"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t>SANA Food</w:t>
      </w:r>
      <w:r w:rsidRPr="00E340A5">
        <w:rPr>
          <w:rFonts w:ascii="Segoe UI" w:hAnsi="Segoe UI" w:cs="Segoe UI"/>
          <w:sz w:val="20"/>
          <w:szCs w:val="20"/>
        </w:rPr>
        <w:t xml:space="preserve">, il nuovo format espositivo dedicato a tutte le declinazioni della sana alimentazione a filiera controllata e sostenibile per il sempre più ampio e diversificato segmento del food service, ha esplorato novità e tendenze del biologico e il biodinamico, dando contemporaneamente spazio a bevande e alimenti vegan, </w:t>
      </w:r>
      <w:proofErr w:type="spellStart"/>
      <w:r w:rsidRPr="00E340A5">
        <w:rPr>
          <w:rFonts w:ascii="Segoe UI" w:hAnsi="Segoe UI" w:cs="Segoe UI"/>
          <w:sz w:val="20"/>
          <w:szCs w:val="20"/>
        </w:rPr>
        <w:t>plant</w:t>
      </w:r>
      <w:proofErr w:type="spellEnd"/>
      <w:r w:rsidRPr="00E340A5">
        <w:rPr>
          <w:rFonts w:ascii="Segoe UI" w:hAnsi="Segoe UI" w:cs="Segoe UI"/>
          <w:sz w:val="20"/>
          <w:szCs w:val="20"/>
        </w:rPr>
        <w:t xml:space="preserve"> </w:t>
      </w:r>
      <w:proofErr w:type="spellStart"/>
      <w:r w:rsidRPr="00E340A5">
        <w:rPr>
          <w:rFonts w:ascii="Segoe UI" w:hAnsi="Segoe UI" w:cs="Segoe UI"/>
          <w:sz w:val="20"/>
          <w:szCs w:val="20"/>
        </w:rPr>
        <w:t>based</w:t>
      </w:r>
      <w:proofErr w:type="spellEnd"/>
      <w:r w:rsidRPr="00E340A5">
        <w:rPr>
          <w:rFonts w:ascii="Segoe UI" w:hAnsi="Segoe UI" w:cs="Segoe UI"/>
          <w:sz w:val="20"/>
          <w:szCs w:val="20"/>
        </w:rPr>
        <w:t xml:space="preserve"> e vegetariani, agli alimenti funzionali, inclusi i "free from" e i "</w:t>
      </w:r>
      <w:proofErr w:type="spellStart"/>
      <w:r w:rsidRPr="00E340A5">
        <w:rPr>
          <w:rFonts w:ascii="Segoe UI" w:hAnsi="Segoe UI" w:cs="Segoe UI"/>
          <w:sz w:val="20"/>
          <w:szCs w:val="20"/>
        </w:rPr>
        <w:t>rich</w:t>
      </w:r>
      <w:proofErr w:type="spellEnd"/>
      <w:r w:rsidRPr="00E340A5">
        <w:rPr>
          <w:rFonts w:ascii="Segoe UI" w:hAnsi="Segoe UI" w:cs="Segoe UI"/>
          <w:sz w:val="20"/>
          <w:szCs w:val="20"/>
        </w:rPr>
        <w:t xml:space="preserve"> in", e ai prodotti per sportivi, anziani, bambini, persone con allergie o intolleranze e per chi segue regimi nutrizionali specifici, fino alle eccellenze DOP, IGP e SGT.</w:t>
      </w:r>
    </w:p>
    <w:p w14:paraId="7D02C763"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sz w:val="20"/>
          <w:szCs w:val="20"/>
        </w:rPr>
        <w:t xml:space="preserve">Hanno partecipato all’evento </w:t>
      </w:r>
      <w:r w:rsidRPr="00E340A5">
        <w:rPr>
          <w:rFonts w:ascii="Segoe UI" w:hAnsi="Segoe UI" w:cs="Segoe UI"/>
          <w:b/>
          <w:bCs/>
          <w:sz w:val="20"/>
          <w:szCs w:val="20"/>
        </w:rPr>
        <w:t>250 espositori</w:t>
      </w:r>
      <w:r w:rsidRPr="00E340A5">
        <w:rPr>
          <w:rFonts w:ascii="Segoe UI" w:hAnsi="Segoe UI" w:cs="Segoe UI"/>
          <w:sz w:val="20"/>
          <w:szCs w:val="20"/>
        </w:rPr>
        <w:t xml:space="preserve">, il </w:t>
      </w:r>
      <w:r w:rsidRPr="00E340A5">
        <w:rPr>
          <w:rFonts w:ascii="Segoe UI" w:hAnsi="Segoe UI" w:cs="Segoe UI"/>
          <w:b/>
          <w:bCs/>
          <w:sz w:val="20"/>
          <w:szCs w:val="20"/>
        </w:rPr>
        <w:t xml:space="preserve">15% </w:t>
      </w:r>
      <w:r w:rsidRPr="00E340A5">
        <w:rPr>
          <w:rFonts w:ascii="Segoe UI" w:hAnsi="Segoe UI" w:cs="Segoe UI"/>
          <w:sz w:val="20"/>
          <w:szCs w:val="20"/>
        </w:rPr>
        <w:t xml:space="preserve">dei quali provenienti </w:t>
      </w:r>
      <w:r w:rsidRPr="00E340A5">
        <w:rPr>
          <w:rFonts w:ascii="Segoe UI" w:hAnsi="Segoe UI" w:cs="Segoe UI"/>
          <w:b/>
          <w:bCs/>
          <w:sz w:val="20"/>
          <w:szCs w:val="20"/>
        </w:rPr>
        <w:t>dall’estero</w:t>
      </w:r>
      <w:r w:rsidRPr="00E340A5">
        <w:rPr>
          <w:rFonts w:ascii="Segoe UI" w:hAnsi="Segoe UI" w:cs="Segoe UI"/>
          <w:sz w:val="20"/>
          <w:szCs w:val="20"/>
        </w:rPr>
        <w:t xml:space="preserve"> (incluso lo spazio riservato al progetto europeo </w:t>
      </w:r>
      <w:proofErr w:type="spellStart"/>
      <w:r w:rsidRPr="00E340A5">
        <w:rPr>
          <w:rFonts w:ascii="Segoe UI" w:hAnsi="Segoe UI" w:cs="Segoe UI"/>
          <w:sz w:val="20"/>
          <w:szCs w:val="20"/>
        </w:rPr>
        <w:t>Being</w:t>
      </w:r>
      <w:proofErr w:type="spellEnd"/>
      <w:r w:rsidRPr="00E340A5">
        <w:rPr>
          <w:rFonts w:ascii="Segoe UI" w:hAnsi="Segoe UI" w:cs="Segoe UI"/>
          <w:sz w:val="20"/>
          <w:szCs w:val="20"/>
        </w:rPr>
        <w:t xml:space="preserve"> </w:t>
      </w:r>
      <w:proofErr w:type="spellStart"/>
      <w:r w:rsidRPr="00E340A5">
        <w:rPr>
          <w:rFonts w:ascii="Segoe UI" w:hAnsi="Segoe UI" w:cs="Segoe UI"/>
          <w:sz w:val="20"/>
          <w:szCs w:val="20"/>
        </w:rPr>
        <w:t>Organic</w:t>
      </w:r>
      <w:proofErr w:type="spellEnd"/>
      <w:r w:rsidRPr="00E340A5">
        <w:rPr>
          <w:rFonts w:ascii="Segoe UI" w:hAnsi="Segoe UI" w:cs="Segoe UI"/>
          <w:sz w:val="20"/>
          <w:szCs w:val="20"/>
        </w:rPr>
        <w:t xml:space="preserve"> in EU). Erano presenti in fiera con una collettiva la </w:t>
      </w:r>
      <w:r w:rsidRPr="00E340A5">
        <w:rPr>
          <w:rFonts w:ascii="Segoe UI" w:hAnsi="Segoe UI" w:cs="Segoe UI"/>
          <w:b/>
          <w:bCs/>
          <w:sz w:val="20"/>
          <w:szCs w:val="20"/>
        </w:rPr>
        <w:t>Regione Emilia-Romagna</w:t>
      </w:r>
      <w:r w:rsidRPr="00E340A5">
        <w:rPr>
          <w:rFonts w:ascii="Segoe UI" w:hAnsi="Segoe UI" w:cs="Segoe UI"/>
          <w:sz w:val="20"/>
          <w:szCs w:val="20"/>
        </w:rPr>
        <w:t xml:space="preserve">, la </w:t>
      </w:r>
      <w:r w:rsidRPr="00E340A5">
        <w:rPr>
          <w:rFonts w:ascii="Segoe UI" w:hAnsi="Segoe UI" w:cs="Segoe UI"/>
          <w:b/>
          <w:bCs/>
          <w:sz w:val="20"/>
          <w:szCs w:val="20"/>
        </w:rPr>
        <w:t>Regione Calabria</w:t>
      </w:r>
      <w:r w:rsidRPr="00E340A5">
        <w:rPr>
          <w:rFonts w:ascii="Segoe UI" w:hAnsi="Segoe UI" w:cs="Segoe UI"/>
          <w:sz w:val="20"/>
          <w:szCs w:val="20"/>
        </w:rPr>
        <w:t>, la</w:t>
      </w:r>
      <w:r w:rsidRPr="00E340A5">
        <w:rPr>
          <w:rFonts w:ascii="Segoe UI" w:hAnsi="Segoe UI" w:cs="Segoe UI"/>
          <w:b/>
          <w:bCs/>
          <w:sz w:val="20"/>
          <w:szCs w:val="20"/>
        </w:rPr>
        <w:t xml:space="preserve"> Regione Sardegna</w:t>
      </w:r>
      <w:r w:rsidRPr="00E340A5">
        <w:rPr>
          <w:rFonts w:ascii="Segoe UI" w:hAnsi="Segoe UI" w:cs="Segoe UI"/>
          <w:sz w:val="20"/>
          <w:szCs w:val="20"/>
        </w:rPr>
        <w:t xml:space="preserve"> e la </w:t>
      </w:r>
      <w:r w:rsidRPr="00E340A5">
        <w:rPr>
          <w:rFonts w:ascii="Segoe UI" w:hAnsi="Segoe UI" w:cs="Segoe UI"/>
          <w:b/>
          <w:bCs/>
          <w:sz w:val="20"/>
          <w:szCs w:val="20"/>
        </w:rPr>
        <w:t>CIA - Confederazione Italiana Agricoltura</w:t>
      </w:r>
      <w:r w:rsidRPr="00E340A5">
        <w:rPr>
          <w:rFonts w:ascii="Segoe UI" w:hAnsi="Segoe UI" w:cs="Segoe UI"/>
          <w:sz w:val="20"/>
          <w:szCs w:val="20"/>
        </w:rPr>
        <w:t xml:space="preserve">, che ha ospitato all’interno di un grande spazio espositivo un fitto calendario di iniziative. Importanti le presenze di tutte le altre associazioni espressione del mondo dell’alimentazione biologica e naturale, in particolare </w:t>
      </w:r>
      <w:proofErr w:type="spellStart"/>
      <w:r w:rsidRPr="00E340A5">
        <w:rPr>
          <w:rFonts w:ascii="Segoe UI" w:hAnsi="Segoe UI" w:cs="Segoe UI"/>
          <w:sz w:val="20"/>
          <w:szCs w:val="20"/>
        </w:rPr>
        <w:t>Anaprobio</w:t>
      </w:r>
      <w:proofErr w:type="spellEnd"/>
      <w:r w:rsidRPr="00E340A5">
        <w:rPr>
          <w:rFonts w:ascii="Segoe UI" w:hAnsi="Segoe UI" w:cs="Segoe UI"/>
          <w:sz w:val="20"/>
          <w:szCs w:val="20"/>
        </w:rPr>
        <w:t xml:space="preserve">, A.O.P., AssoBio, Bioland, BIOL Italia, Coldiretti Bio, </w:t>
      </w:r>
      <w:proofErr w:type="spellStart"/>
      <w:r w:rsidRPr="00E340A5">
        <w:rPr>
          <w:rFonts w:ascii="Segoe UI" w:hAnsi="Segoe UI" w:cs="Segoe UI"/>
          <w:sz w:val="20"/>
          <w:szCs w:val="20"/>
        </w:rPr>
        <w:t>Confagri</w:t>
      </w:r>
      <w:proofErr w:type="spellEnd"/>
      <w:r w:rsidRPr="00E340A5">
        <w:rPr>
          <w:rFonts w:ascii="Segoe UI" w:hAnsi="Segoe UI" w:cs="Segoe UI"/>
          <w:sz w:val="20"/>
          <w:szCs w:val="20"/>
        </w:rPr>
        <w:t>, Confcooperative-</w:t>
      </w:r>
      <w:proofErr w:type="spellStart"/>
      <w:r w:rsidRPr="00E340A5">
        <w:rPr>
          <w:rFonts w:ascii="Segoe UI" w:hAnsi="Segoe UI" w:cs="Segoe UI"/>
          <w:sz w:val="20"/>
          <w:szCs w:val="20"/>
        </w:rPr>
        <w:t>Agrirete</w:t>
      </w:r>
      <w:proofErr w:type="spellEnd"/>
      <w:r w:rsidRPr="00E340A5">
        <w:rPr>
          <w:rFonts w:ascii="Segoe UI" w:hAnsi="Segoe UI" w:cs="Segoe UI"/>
          <w:sz w:val="20"/>
          <w:szCs w:val="20"/>
        </w:rPr>
        <w:t xml:space="preserve">, Consorzio Il Biologico, FederBio e l’analoga associazione tedesca </w:t>
      </w:r>
      <w:proofErr w:type="spellStart"/>
      <w:r w:rsidRPr="00E340A5">
        <w:rPr>
          <w:rFonts w:ascii="Segoe UI" w:hAnsi="Segoe UI" w:cs="Segoe UI"/>
          <w:sz w:val="20"/>
          <w:szCs w:val="20"/>
        </w:rPr>
        <w:t>Naturland</w:t>
      </w:r>
      <w:proofErr w:type="spellEnd"/>
      <w:r w:rsidRPr="00E340A5">
        <w:rPr>
          <w:rFonts w:ascii="Segoe UI" w:hAnsi="Segoe UI" w:cs="Segoe UI"/>
          <w:sz w:val="20"/>
          <w:szCs w:val="20"/>
        </w:rPr>
        <w:t>. Particolarmente nutrita la rappresentanza di aziende vegane e vegetariane di V-Label.</w:t>
      </w:r>
    </w:p>
    <w:p w14:paraId="6EA81B18"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b/>
          <w:bCs/>
          <w:sz w:val="20"/>
          <w:szCs w:val="20"/>
        </w:rPr>
        <w:lastRenderedPageBreak/>
        <w:t>Cinquanta gli appuntamenti</w:t>
      </w:r>
      <w:r w:rsidRPr="00E340A5">
        <w:rPr>
          <w:rFonts w:ascii="Segoe UI" w:hAnsi="Segoe UI" w:cs="Segoe UI"/>
          <w:sz w:val="20"/>
          <w:szCs w:val="20"/>
        </w:rPr>
        <w:t xml:space="preserve"> che si </w:t>
      </w:r>
      <w:proofErr w:type="spellStart"/>
      <w:r w:rsidRPr="00E340A5">
        <w:rPr>
          <w:rFonts w:ascii="Segoe UI" w:hAnsi="Segoe UI" w:cs="Segoe UI"/>
          <w:sz w:val="20"/>
          <w:szCs w:val="20"/>
        </w:rPr>
        <w:t>sonosusseguiti</w:t>
      </w:r>
      <w:proofErr w:type="spellEnd"/>
      <w:r w:rsidRPr="00E340A5">
        <w:rPr>
          <w:rFonts w:ascii="Segoe UI" w:hAnsi="Segoe UI" w:cs="Segoe UI"/>
          <w:sz w:val="20"/>
          <w:szCs w:val="20"/>
        </w:rPr>
        <w:t xml:space="preserve"> nel corso della tre giorni; tra questi, come sempre molto apprezzata (oltre 300 gli operatori partecipanti) la sesta edizione di </w:t>
      </w:r>
      <w:r w:rsidRPr="00E340A5">
        <w:rPr>
          <w:rFonts w:ascii="Segoe UI" w:hAnsi="Segoe UI" w:cs="Segoe UI"/>
          <w:b/>
          <w:bCs/>
          <w:sz w:val="20"/>
          <w:szCs w:val="20"/>
        </w:rPr>
        <w:t>Rivoluzione bio</w:t>
      </w:r>
      <w:r w:rsidRPr="00E340A5">
        <w:rPr>
          <w:rFonts w:ascii="Segoe UI" w:hAnsi="Segoe UI" w:cs="Segoe UI"/>
          <w:sz w:val="20"/>
          <w:szCs w:val="20"/>
        </w:rPr>
        <w:t xml:space="preserve"> con la presentazione degli ultimi dati sul mercato biologico, come pure il primo anno dell’</w:t>
      </w:r>
      <w:r w:rsidRPr="00E340A5">
        <w:rPr>
          <w:rFonts w:ascii="Segoe UI" w:hAnsi="Segoe UI" w:cs="Segoe UI"/>
          <w:b/>
          <w:bCs/>
          <w:sz w:val="20"/>
          <w:szCs w:val="20"/>
        </w:rPr>
        <w:t>Osservatorio 100 Giorni Sani</w:t>
      </w:r>
      <w:r w:rsidRPr="00E340A5">
        <w:rPr>
          <w:rFonts w:ascii="Segoe UI" w:hAnsi="Segoe UI" w:cs="Segoe UI"/>
          <w:sz w:val="20"/>
          <w:szCs w:val="20"/>
        </w:rPr>
        <w:t>, iniziativa che, ha indagato idee e comportamenti sui consumi</w:t>
      </w:r>
      <w:r w:rsidRPr="00E340A5">
        <w:rPr>
          <w:rFonts w:ascii="Segoe UI" w:hAnsi="Segoe UI" w:cs="Segoe UI"/>
          <w:i/>
          <w:iCs/>
          <w:sz w:val="20"/>
          <w:szCs w:val="20"/>
        </w:rPr>
        <w:t xml:space="preserve"> food &amp; </w:t>
      </w:r>
      <w:proofErr w:type="spellStart"/>
      <w:r w:rsidRPr="00E340A5">
        <w:rPr>
          <w:rFonts w:ascii="Segoe UI" w:hAnsi="Segoe UI" w:cs="Segoe UI"/>
          <w:i/>
          <w:iCs/>
          <w:sz w:val="20"/>
          <w:szCs w:val="20"/>
        </w:rPr>
        <w:t>bev</w:t>
      </w:r>
      <w:proofErr w:type="spellEnd"/>
      <w:r w:rsidRPr="00E340A5">
        <w:rPr>
          <w:rFonts w:ascii="Segoe UI" w:hAnsi="Segoe UI" w:cs="Segoe UI"/>
          <w:sz w:val="20"/>
          <w:szCs w:val="20"/>
        </w:rPr>
        <w:t xml:space="preserve"> fuori casa da parte di 3.000 italiani e 1.000 danesi.</w:t>
      </w:r>
    </w:p>
    <w:p w14:paraId="42246AEB"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sz w:val="20"/>
          <w:szCs w:val="20"/>
        </w:rPr>
        <w:t xml:space="preserve">Altri incontri particolarmente apprezzati sono stati quelli della </w:t>
      </w:r>
      <w:r w:rsidRPr="00E340A5">
        <w:rPr>
          <w:rFonts w:ascii="Segoe UI" w:hAnsi="Segoe UI" w:cs="Segoe UI"/>
          <w:b/>
          <w:bCs/>
          <w:sz w:val="20"/>
          <w:szCs w:val="20"/>
        </w:rPr>
        <w:t>SANA Food Lab Academy</w:t>
      </w:r>
      <w:r w:rsidRPr="00E340A5">
        <w:rPr>
          <w:rFonts w:ascii="Segoe UI" w:hAnsi="Segoe UI" w:cs="Segoe UI"/>
          <w:sz w:val="20"/>
          <w:szCs w:val="20"/>
        </w:rPr>
        <w:t>, organizzata in collaborazione con il professor Sebastiano Porretta, Presidente di AITA - Associazione Italiana di Tecnologia Alimentare, come pure le</w:t>
      </w:r>
      <w:r w:rsidRPr="00E340A5">
        <w:rPr>
          <w:rFonts w:ascii="Segoe UI" w:hAnsi="Segoe UI" w:cs="Segoe UI"/>
          <w:b/>
          <w:bCs/>
          <w:sz w:val="20"/>
          <w:szCs w:val="20"/>
        </w:rPr>
        <w:t xml:space="preserve"> degustazioni, </w:t>
      </w:r>
      <w:r w:rsidRPr="00E340A5">
        <w:rPr>
          <w:rFonts w:ascii="Segoe UI" w:hAnsi="Segoe UI" w:cs="Segoe UI"/>
          <w:sz w:val="20"/>
          <w:szCs w:val="20"/>
        </w:rPr>
        <w:t>i</w:t>
      </w:r>
      <w:r w:rsidRPr="00E340A5">
        <w:rPr>
          <w:rFonts w:ascii="Segoe UI" w:hAnsi="Segoe UI" w:cs="Segoe UI"/>
          <w:b/>
          <w:bCs/>
          <w:sz w:val="20"/>
          <w:szCs w:val="20"/>
        </w:rPr>
        <w:t xml:space="preserve"> </w:t>
      </w:r>
      <w:proofErr w:type="spellStart"/>
      <w:r w:rsidRPr="00E340A5">
        <w:rPr>
          <w:rFonts w:ascii="Segoe UI" w:hAnsi="Segoe UI" w:cs="Segoe UI"/>
          <w:b/>
          <w:bCs/>
          <w:sz w:val="20"/>
          <w:szCs w:val="20"/>
        </w:rPr>
        <w:t>cooking</w:t>
      </w:r>
      <w:proofErr w:type="spellEnd"/>
      <w:r w:rsidRPr="00E340A5">
        <w:rPr>
          <w:rFonts w:ascii="Segoe UI" w:hAnsi="Segoe UI" w:cs="Segoe UI"/>
          <w:b/>
          <w:bCs/>
          <w:sz w:val="20"/>
          <w:szCs w:val="20"/>
        </w:rPr>
        <w:t xml:space="preserve"> show </w:t>
      </w:r>
      <w:r w:rsidRPr="00E340A5">
        <w:rPr>
          <w:rFonts w:ascii="Segoe UI" w:hAnsi="Segoe UI" w:cs="Segoe UI"/>
          <w:sz w:val="20"/>
          <w:szCs w:val="20"/>
        </w:rPr>
        <w:t>e i</w:t>
      </w:r>
      <w:r w:rsidRPr="00E340A5">
        <w:rPr>
          <w:rFonts w:ascii="Segoe UI" w:hAnsi="Segoe UI" w:cs="Segoe UI"/>
          <w:b/>
          <w:bCs/>
          <w:sz w:val="20"/>
          <w:szCs w:val="20"/>
        </w:rPr>
        <w:t xml:space="preserve"> workshop</w:t>
      </w:r>
      <w:r w:rsidRPr="00E340A5">
        <w:rPr>
          <w:rFonts w:ascii="Segoe UI" w:hAnsi="Segoe UI" w:cs="Segoe UI"/>
          <w:sz w:val="20"/>
          <w:szCs w:val="20"/>
        </w:rPr>
        <w:t xml:space="preserve"> dedicati a due momenti cari al consumatore italiano, la </w:t>
      </w:r>
      <w:r w:rsidRPr="00E340A5">
        <w:rPr>
          <w:rFonts w:ascii="Segoe UI" w:hAnsi="Segoe UI" w:cs="Segoe UI"/>
          <w:b/>
          <w:bCs/>
          <w:sz w:val="20"/>
          <w:szCs w:val="20"/>
        </w:rPr>
        <w:t>colazione</w:t>
      </w:r>
      <w:r w:rsidRPr="00E340A5">
        <w:rPr>
          <w:rFonts w:ascii="Segoe UI" w:hAnsi="Segoe UI" w:cs="Segoe UI"/>
          <w:sz w:val="20"/>
          <w:szCs w:val="20"/>
        </w:rPr>
        <w:t xml:space="preserve"> e l’</w:t>
      </w:r>
      <w:r w:rsidRPr="00E340A5">
        <w:rPr>
          <w:rFonts w:ascii="Segoe UI" w:hAnsi="Segoe UI" w:cs="Segoe UI"/>
          <w:b/>
          <w:bCs/>
          <w:sz w:val="20"/>
          <w:szCs w:val="20"/>
        </w:rPr>
        <w:t>aperitivo</w:t>
      </w:r>
      <w:r w:rsidRPr="00E340A5">
        <w:rPr>
          <w:rFonts w:ascii="Segoe UI" w:hAnsi="Segoe UI" w:cs="Segoe UI"/>
          <w:sz w:val="20"/>
          <w:szCs w:val="20"/>
        </w:rPr>
        <w:t>.</w:t>
      </w:r>
    </w:p>
    <w:p w14:paraId="0A269550" w14:textId="77777777" w:rsidR="00E340A5" w:rsidRPr="00E340A5" w:rsidRDefault="00E340A5" w:rsidP="00E340A5">
      <w:pPr>
        <w:spacing w:after="0" w:line="240" w:lineRule="auto"/>
        <w:jc w:val="both"/>
        <w:rPr>
          <w:rFonts w:ascii="Segoe UI" w:hAnsi="Segoe UI" w:cs="Segoe UI"/>
          <w:sz w:val="20"/>
          <w:szCs w:val="20"/>
        </w:rPr>
      </w:pPr>
      <w:r w:rsidRPr="00E340A5">
        <w:rPr>
          <w:rFonts w:ascii="Segoe UI" w:hAnsi="Segoe UI" w:cs="Segoe UI"/>
          <w:sz w:val="20"/>
          <w:szCs w:val="20"/>
        </w:rPr>
        <w:t>Da segnalare, gli oltre 190 biologi, nutrizionisti e medici di base specializzati nell’alimentazione che hanno preso parte al convegno “L’alimentazione sana per l’uomo e per il pianeta”</w:t>
      </w:r>
      <w:r w:rsidRPr="00E340A5">
        <w:rPr>
          <w:rFonts w:ascii="Segoe UI" w:hAnsi="Segoe UI" w:cs="Segoe UI"/>
          <w:b/>
          <w:bCs/>
          <w:sz w:val="20"/>
          <w:szCs w:val="20"/>
        </w:rPr>
        <w:t xml:space="preserve">, </w:t>
      </w:r>
      <w:r w:rsidRPr="00E340A5">
        <w:rPr>
          <w:rFonts w:ascii="Segoe UI" w:hAnsi="Segoe UI" w:cs="Segoe UI"/>
          <w:sz w:val="20"/>
          <w:szCs w:val="20"/>
        </w:rPr>
        <w:t>organizzato dal Professor Enrico Roda dell’Istituto Scienza e Salute, e gli eventi promossi dagli specialisti della distribuzione, Carrefour e METRO Italia.</w:t>
      </w:r>
    </w:p>
    <w:p w14:paraId="053ACCAC" w14:textId="77777777" w:rsidR="00E340A5" w:rsidRPr="00E340A5" w:rsidRDefault="00E340A5" w:rsidP="00E340A5">
      <w:pPr>
        <w:spacing w:after="0" w:line="240" w:lineRule="auto"/>
        <w:jc w:val="both"/>
        <w:rPr>
          <w:rFonts w:ascii="Segoe UI" w:hAnsi="Segoe UI" w:cs="Segoe UI"/>
          <w:sz w:val="20"/>
          <w:szCs w:val="20"/>
        </w:rPr>
      </w:pPr>
    </w:p>
    <w:p w14:paraId="3BCA9536" w14:textId="77777777" w:rsidR="00E340A5" w:rsidRPr="009E1DF9" w:rsidRDefault="00E340A5" w:rsidP="00E340A5">
      <w:pPr>
        <w:spacing w:after="0" w:line="240" w:lineRule="auto"/>
        <w:jc w:val="both"/>
        <w:rPr>
          <w:rFonts w:ascii="Segoe UI" w:hAnsi="Segoe UI" w:cs="Segoe UI"/>
          <w:b/>
          <w:bCs/>
          <w:sz w:val="20"/>
          <w:szCs w:val="20"/>
        </w:rPr>
      </w:pPr>
      <w:r w:rsidRPr="009E1DF9">
        <w:rPr>
          <w:rFonts w:ascii="Segoe UI" w:hAnsi="Segoe UI" w:cs="Segoe UI"/>
          <w:b/>
          <w:bCs/>
          <w:sz w:val="20"/>
          <w:szCs w:val="20"/>
        </w:rPr>
        <w:t>Arrivederci a BolognaFiere, dal 22 al 24 febbraio 2026!</w:t>
      </w:r>
    </w:p>
    <w:p w14:paraId="5EF3B45C" w14:textId="77777777" w:rsidR="00E340A5" w:rsidRDefault="00E340A5" w:rsidP="00E340A5">
      <w:pPr>
        <w:spacing w:after="0" w:line="240" w:lineRule="auto"/>
        <w:jc w:val="both"/>
        <w:rPr>
          <w:rFonts w:ascii="Segoe UI" w:hAnsi="Segoe UI" w:cs="Segoe UI"/>
          <w:sz w:val="20"/>
          <w:szCs w:val="20"/>
        </w:rPr>
      </w:pPr>
    </w:p>
    <w:p w14:paraId="6CCE4313" w14:textId="77777777" w:rsidR="009E1DF9" w:rsidRDefault="009E1DF9" w:rsidP="00E340A5">
      <w:pPr>
        <w:spacing w:after="0" w:line="240" w:lineRule="auto"/>
        <w:jc w:val="both"/>
        <w:rPr>
          <w:rFonts w:ascii="Segoe UI" w:hAnsi="Segoe UI" w:cs="Segoe UI"/>
          <w:sz w:val="20"/>
          <w:szCs w:val="20"/>
        </w:rPr>
      </w:pPr>
    </w:p>
    <w:p w14:paraId="7A4A6662" w14:textId="77777777" w:rsidR="009E1DF9" w:rsidRPr="00E340A5" w:rsidRDefault="009E1DF9" w:rsidP="00E340A5">
      <w:pPr>
        <w:spacing w:after="0" w:line="240" w:lineRule="auto"/>
        <w:jc w:val="both"/>
        <w:rPr>
          <w:rFonts w:ascii="Segoe UI" w:hAnsi="Segoe UI" w:cs="Segoe UI"/>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4"/>
        <w:gridCol w:w="4804"/>
      </w:tblGrid>
      <w:tr w:rsidR="00E340A5" w14:paraId="0A9CDC0C" w14:textId="77777777" w:rsidTr="00073822">
        <w:tc>
          <w:tcPr>
            <w:tcW w:w="9912" w:type="dxa"/>
            <w:gridSpan w:val="2"/>
          </w:tcPr>
          <w:p w14:paraId="08644AF9" w14:textId="112C444E" w:rsidR="00E340A5" w:rsidRPr="00E340A5" w:rsidRDefault="00E340A5" w:rsidP="00073822">
            <w:pPr>
              <w:spacing w:after="160" w:line="256" w:lineRule="auto"/>
              <w:rPr>
                <w:rFonts w:ascii="Segoe UI" w:eastAsia="Georgia" w:hAnsi="Segoe UI" w:cs="Segoe UI"/>
                <w:b/>
                <w:bCs/>
                <w:iCs/>
                <w:highlight w:val="white"/>
                <w:lang w:val="it-IT"/>
              </w:rPr>
            </w:pPr>
            <w:r w:rsidRPr="00FC3059">
              <w:rPr>
                <w:rFonts w:ascii="Segoe UI" w:eastAsia="Georgia" w:hAnsi="Segoe UI" w:cs="Segoe UI"/>
                <w:b/>
                <w:bCs/>
                <w:iCs/>
                <w:highlight w:val="white"/>
                <w:lang w:val="it-IT"/>
              </w:rPr>
              <w:t>Ufficio Stampa</w:t>
            </w:r>
          </w:p>
        </w:tc>
      </w:tr>
      <w:tr w:rsidR="00E340A5" w:rsidRPr="009E1DF9" w14:paraId="2E2EA12A" w14:textId="77777777" w:rsidTr="00073822">
        <w:tc>
          <w:tcPr>
            <w:tcW w:w="4956" w:type="dxa"/>
          </w:tcPr>
          <w:p w14:paraId="3EB26491" w14:textId="77777777" w:rsidR="00E340A5" w:rsidRPr="00FC3059" w:rsidRDefault="00E340A5" w:rsidP="00073822">
            <w:pPr>
              <w:spacing w:line="257" w:lineRule="auto"/>
              <w:rPr>
                <w:rFonts w:ascii="Segoe UI" w:eastAsia="Georgia" w:hAnsi="Segoe UI" w:cs="Segoe UI"/>
                <w:iCs/>
                <w:highlight w:val="white"/>
                <w:lang w:val="it-IT"/>
              </w:rPr>
            </w:pPr>
            <w:r w:rsidRPr="00FC3059">
              <w:rPr>
                <w:rFonts w:ascii="Segoe UI" w:eastAsia="Georgia" w:hAnsi="Segoe UI" w:cs="Segoe UI"/>
                <w:b/>
                <w:bCs/>
                <w:iCs/>
                <w:highlight w:val="white"/>
                <w:lang w:val="it-IT"/>
              </w:rPr>
              <w:t>SANA Food</w:t>
            </w:r>
          </w:p>
          <w:p w14:paraId="5CC8EEF5" w14:textId="77777777" w:rsidR="00E340A5" w:rsidRPr="00FC3059" w:rsidRDefault="00E340A5" w:rsidP="00073822">
            <w:pPr>
              <w:spacing w:line="257" w:lineRule="auto"/>
              <w:rPr>
                <w:rFonts w:ascii="Segoe UI" w:eastAsia="Georgia" w:hAnsi="Segoe UI" w:cs="Segoe UI"/>
                <w:iCs/>
                <w:highlight w:val="white"/>
              </w:rPr>
            </w:pPr>
            <w:r w:rsidRPr="00FC3059">
              <w:rPr>
                <w:rFonts w:ascii="Segoe UI" w:eastAsia="Georgia" w:hAnsi="Segoe UI" w:cs="Segoe UI"/>
                <w:iCs/>
                <w:highlight w:val="white"/>
                <w:lang w:val="it-IT"/>
              </w:rPr>
              <w:t>press@bolognafiere.it sanapress@absolutgroup.it</w:t>
            </w:r>
          </w:p>
          <w:p w14:paraId="23841681" w14:textId="77777777" w:rsidR="00E340A5" w:rsidRPr="00FC3059" w:rsidRDefault="00E340A5" w:rsidP="00073822">
            <w:pPr>
              <w:spacing w:after="160" w:line="256" w:lineRule="auto"/>
              <w:rPr>
                <w:rFonts w:ascii="Segoe UI" w:eastAsia="Georgia" w:hAnsi="Segoe UI" w:cs="Segoe UI"/>
                <w:iCs/>
                <w:highlight w:val="white"/>
              </w:rPr>
            </w:pPr>
          </w:p>
        </w:tc>
        <w:tc>
          <w:tcPr>
            <w:tcW w:w="4956" w:type="dxa"/>
          </w:tcPr>
          <w:p w14:paraId="1D60231D" w14:textId="77777777" w:rsidR="00E340A5" w:rsidRPr="00FC3059" w:rsidRDefault="00E340A5" w:rsidP="00073822">
            <w:pPr>
              <w:spacing w:line="257" w:lineRule="auto"/>
              <w:rPr>
                <w:rFonts w:ascii="Segoe UI" w:eastAsia="Georgia" w:hAnsi="Segoe UI" w:cs="Segoe UI"/>
                <w:iCs/>
                <w:highlight w:val="white"/>
                <w:lang w:val="en-GB"/>
              </w:rPr>
            </w:pPr>
            <w:r w:rsidRPr="00FC3059">
              <w:rPr>
                <w:rFonts w:ascii="Segoe UI" w:eastAsia="Georgia" w:hAnsi="Segoe UI" w:cs="Segoe UI"/>
                <w:b/>
                <w:bCs/>
                <w:iCs/>
                <w:highlight w:val="white"/>
                <w:lang w:val="en-GB"/>
              </w:rPr>
              <w:t>Slow Wine Fair</w:t>
            </w:r>
          </w:p>
          <w:p w14:paraId="0C2FD79F" w14:textId="77777777" w:rsidR="00E340A5" w:rsidRPr="00FC3059" w:rsidRDefault="00E340A5" w:rsidP="00073822">
            <w:pPr>
              <w:spacing w:line="257" w:lineRule="auto"/>
              <w:rPr>
                <w:rFonts w:ascii="Segoe UI" w:eastAsia="Georgia" w:hAnsi="Segoe UI" w:cs="Segoe UI"/>
                <w:iCs/>
                <w:highlight w:val="white"/>
                <w:lang w:val="en-GB"/>
              </w:rPr>
            </w:pPr>
            <w:r w:rsidRPr="00FC3059">
              <w:rPr>
                <w:rFonts w:ascii="Segoe UI" w:eastAsia="Georgia" w:hAnsi="Segoe UI" w:cs="Segoe UI"/>
                <w:iCs/>
                <w:highlight w:val="white"/>
                <w:lang w:val="en-GB"/>
              </w:rPr>
              <w:t>press@bolognafiere.it</w:t>
            </w:r>
            <w:r>
              <w:rPr>
                <w:rFonts w:ascii="Segoe UI" w:eastAsia="Georgia" w:hAnsi="Segoe UI" w:cs="Segoe UI"/>
                <w:iCs/>
                <w:highlight w:val="white"/>
                <w:lang w:val="en-GB"/>
              </w:rPr>
              <w:br/>
            </w:r>
            <w:r w:rsidRPr="00FC3059">
              <w:rPr>
                <w:rFonts w:ascii="Segoe UI" w:eastAsia="Georgia" w:hAnsi="Segoe UI" w:cs="Segoe UI"/>
                <w:iCs/>
                <w:highlight w:val="white"/>
                <w:lang w:val="en-GB"/>
              </w:rPr>
              <w:t>stampa@slowfood.it</w:t>
            </w:r>
          </w:p>
          <w:p w14:paraId="226F9833" w14:textId="77777777" w:rsidR="00E340A5" w:rsidRPr="00FC3059" w:rsidRDefault="00E340A5" w:rsidP="00073822">
            <w:pPr>
              <w:spacing w:after="160" w:line="256" w:lineRule="auto"/>
              <w:rPr>
                <w:rFonts w:ascii="Segoe UI" w:eastAsia="Georgia" w:hAnsi="Segoe UI" w:cs="Segoe UI"/>
                <w:iCs/>
                <w:highlight w:val="white"/>
                <w:lang w:val="en-GB"/>
              </w:rPr>
            </w:pPr>
          </w:p>
        </w:tc>
      </w:tr>
    </w:tbl>
    <w:p w14:paraId="68C40AE6" w14:textId="2887E1C6" w:rsidR="000222B8" w:rsidRPr="00E340A5" w:rsidRDefault="000222B8" w:rsidP="00101DF4">
      <w:pPr>
        <w:spacing w:after="0" w:line="240" w:lineRule="auto"/>
        <w:rPr>
          <w:rFonts w:ascii="Segoe UI" w:hAnsi="Segoe UI" w:cs="Segoe UI"/>
          <w:lang w:val="en-GB"/>
        </w:rPr>
      </w:pPr>
    </w:p>
    <w:sectPr w:rsidR="000222B8" w:rsidRPr="00E340A5" w:rsidSect="004A36FD">
      <w:headerReference w:type="default" r:id="rId9"/>
      <w:footerReference w:type="default" r:id="rId10"/>
      <w:pgSz w:w="11906" w:h="16838"/>
      <w:pgMar w:top="1417" w:right="1134" w:bottom="212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11698" w14:textId="77777777" w:rsidR="00B838A8" w:rsidRDefault="00B838A8" w:rsidP="006F4580">
      <w:pPr>
        <w:spacing w:after="0" w:line="240" w:lineRule="auto"/>
      </w:pPr>
      <w:r>
        <w:separator/>
      </w:r>
    </w:p>
  </w:endnote>
  <w:endnote w:type="continuationSeparator" w:id="0">
    <w:p w14:paraId="1A61843C" w14:textId="77777777" w:rsidR="00B838A8" w:rsidRDefault="00B838A8" w:rsidP="006F4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7CC0" w14:textId="3FC789A6" w:rsidR="004A36FD" w:rsidRDefault="004A36FD">
    <w:pPr>
      <w:pStyle w:val="Pidipagina"/>
    </w:pPr>
    <w:r>
      <w:rPr>
        <w:noProof/>
      </w:rPr>
      <w:drawing>
        <wp:inline distT="0" distB="0" distL="0" distR="0" wp14:anchorId="64F88031" wp14:editId="2C5ABE4E">
          <wp:extent cx="6103620" cy="990600"/>
          <wp:effectExtent l="0" t="0" r="0" b="0"/>
          <wp:docPr id="166208411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3620"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3201AE" w14:textId="77777777" w:rsidR="00B838A8" w:rsidRDefault="00B838A8" w:rsidP="006F4580">
      <w:pPr>
        <w:spacing w:after="0" w:line="240" w:lineRule="auto"/>
      </w:pPr>
      <w:r>
        <w:separator/>
      </w:r>
    </w:p>
  </w:footnote>
  <w:footnote w:type="continuationSeparator" w:id="0">
    <w:p w14:paraId="16DFCEBF" w14:textId="77777777" w:rsidR="00B838A8" w:rsidRDefault="00B838A8" w:rsidP="006F45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9F22A" w14:textId="77777777" w:rsidR="008F375C" w:rsidRDefault="008F375C" w:rsidP="008F375C">
    <w:pPr>
      <w:pStyle w:val="Intestazione"/>
    </w:pPr>
    <w:r w:rsidRPr="00574DD8">
      <w:rPr>
        <w:rFonts w:ascii="Segoe UI" w:hAnsi="Segoe UI" w:cs="Segoe UI"/>
        <w:noProof/>
      </w:rPr>
      <w:drawing>
        <wp:anchor distT="0" distB="0" distL="114300" distR="114300" simplePos="0" relativeHeight="251659264" behindDoc="1" locked="0" layoutInCell="1" allowOverlap="1" wp14:anchorId="33EBF180" wp14:editId="7D9C96D6">
          <wp:simplePos x="0" y="0"/>
          <wp:positionH relativeFrom="margin">
            <wp:posOffset>0</wp:posOffset>
          </wp:positionH>
          <wp:positionV relativeFrom="paragraph">
            <wp:posOffset>161925</wp:posOffset>
          </wp:positionV>
          <wp:extent cx="6120130" cy="2138680"/>
          <wp:effectExtent l="0" t="0" r="0" b="0"/>
          <wp:wrapTight wrapText="bothSides">
            <wp:wrapPolygon edited="0">
              <wp:start x="0" y="0"/>
              <wp:lineTo x="0" y="21356"/>
              <wp:lineTo x="21515" y="21356"/>
              <wp:lineTo x="21515" y="0"/>
              <wp:lineTo x="0" y="0"/>
            </wp:wrapPolygon>
          </wp:wrapTight>
          <wp:docPr id="399551242" name="Immagine 4" descr="Immagine che contiene testo, Elementi grafici, grafica, Carattere&#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151777" name="Immagine 4" descr="Immagine che contiene testo, Elementi grafici, grafica, Carattere&#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2138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7B17C" w14:textId="4E1FC373" w:rsidR="006F4580" w:rsidRDefault="006F45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748D9"/>
    <w:multiLevelType w:val="multilevel"/>
    <w:tmpl w:val="00286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D7F61"/>
    <w:multiLevelType w:val="multilevel"/>
    <w:tmpl w:val="DDEAE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54C32"/>
    <w:multiLevelType w:val="multilevel"/>
    <w:tmpl w:val="A52AB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671EF9"/>
    <w:multiLevelType w:val="multilevel"/>
    <w:tmpl w:val="D792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030F12"/>
    <w:multiLevelType w:val="hybridMultilevel"/>
    <w:tmpl w:val="D13A2A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24504942">
    <w:abstractNumId w:val="0"/>
  </w:num>
  <w:num w:numId="2" w16cid:durableId="1959295186">
    <w:abstractNumId w:val="2"/>
  </w:num>
  <w:num w:numId="3" w16cid:durableId="977955784">
    <w:abstractNumId w:val="1"/>
  </w:num>
  <w:num w:numId="4" w16cid:durableId="1937323778">
    <w:abstractNumId w:val="3"/>
  </w:num>
  <w:num w:numId="5" w16cid:durableId="747968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2B8"/>
    <w:rsid w:val="0000105F"/>
    <w:rsid w:val="000026A0"/>
    <w:rsid w:val="00021E0B"/>
    <w:rsid w:val="000222B8"/>
    <w:rsid w:val="000311BA"/>
    <w:rsid w:val="000457F7"/>
    <w:rsid w:val="00091B8A"/>
    <w:rsid w:val="00094894"/>
    <w:rsid w:val="000B1DFD"/>
    <w:rsid w:val="000C1BE5"/>
    <w:rsid w:val="000C5D37"/>
    <w:rsid w:val="000F4D5D"/>
    <w:rsid w:val="00101DF4"/>
    <w:rsid w:val="00115736"/>
    <w:rsid w:val="0011580F"/>
    <w:rsid w:val="00123CFD"/>
    <w:rsid w:val="001319D4"/>
    <w:rsid w:val="0015441E"/>
    <w:rsid w:val="0016109F"/>
    <w:rsid w:val="00175311"/>
    <w:rsid w:val="0017550C"/>
    <w:rsid w:val="00194217"/>
    <w:rsid w:val="001B04BB"/>
    <w:rsid w:val="001C2E04"/>
    <w:rsid w:val="001C34F3"/>
    <w:rsid w:val="001C5437"/>
    <w:rsid w:val="001D35A3"/>
    <w:rsid w:val="001E2ABF"/>
    <w:rsid w:val="001F0FB3"/>
    <w:rsid w:val="001F5C22"/>
    <w:rsid w:val="00230B4D"/>
    <w:rsid w:val="00236F0C"/>
    <w:rsid w:val="002432A0"/>
    <w:rsid w:val="002469FC"/>
    <w:rsid w:val="00252C5D"/>
    <w:rsid w:val="0026100C"/>
    <w:rsid w:val="00264898"/>
    <w:rsid w:val="00270E4A"/>
    <w:rsid w:val="00277981"/>
    <w:rsid w:val="002909E7"/>
    <w:rsid w:val="0029267C"/>
    <w:rsid w:val="002A1AC3"/>
    <w:rsid w:val="002D4B30"/>
    <w:rsid w:val="002F2858"/>
    <w:rsid w:val="00304446"/>
    <w:rsid w:val="00304B90"/>
    <w:rsid w:val="00323FC0"/>
    <w:rsid w:val="00325183"/>
    <w:rsid w:val="003420E9"/>
    <w:rsid w:val="003542EA"/>
    <w:rsid w:val="00357E84"/>
    <w:rsid w:val="00364A3F"/>
    <w:rsid w:val="00390851"/>
    <w:rsid w:val="00393F55"/>
    <w:rsid w:val="003C3F01"/>
    <w:rsid w:val="003C6152"/>
    <w:rsid w:val="003E0C36"/>
    <w:rsid w:val="003E116F"/>
    <w:rsid w:val="003F0BA9"/>
    <w:rsid w:val="003F6A6E"/>
    <w:rsid w:val="00421E8A"/>
    <w:rsid w:val="00422EB7"/>
    <w:rsid w:val="004405CD"/>
    <w:rsid w:val="00464182"/>
    <w:rsid w:val="004660F2"/>
    <w:rsid w:val="004A36FD"/>
    <w:rsid w:val="004F2D08"/>
    <w:rsid w:val="004F5E74"/>
    <w:rsid w:val="00501B67"/>
    <w:rsid w:val="00520F40"/>
    <w:rsid w:val="0056522F"/>
    <w:rsid w:val="005819B8"/>
    <w:rsid w:val="00583DFE"/>
    <w:rsid w:val="00585E92"/>
    <w:rsid w:val="005871A9"/>
    <w:rsid w:val="005B34FB"/>
    <w:rsid w:val="005D08D3"/>
    <w:rsid w:val="005E1CA8"/>
    <w:rsid w:val="005F495F"/>
    <w:rsid w:val="005F5B7A"/>
    <w:rsid w:val="006000AB"/>
    <w:rsid w:val="00601FB3"/>
    <w:rsid w:val="00601FC5"/>
    <w:rsid w:val="0061259D"/>
    <w:rsid w:val="006150EE"/>
    <w:rsid w:val="00665C99"/>
    <w:rsid w:val="00670E53"/>
    <w:rsid w:val="006853EC"/>
    <w:rsid w:val="006B36B7"/>
    <w:rsid w:val="006B4080"/>
    <w:rsid w:val="006C6764"/>
    <w:rsid w:val="006D0BB3"/>
    <w:rsid w:val="006D1872"/>
    <w:rsid w:val="006D6888"/>
    <w:rsid w:val="006E7820"/>
    <w:rsid w:val="006F3285"/>
    <w:rsid w:val="006F4580"/>
    <w:rsid w:val="006F4A5A"/>
    <w:rsid w:val="006F4B8C"/>
    <w:rsid w:val="00710890"/>
    <w:rsid w:val="007536DF"/>
    <w:rsid w:val="0075598E"/>
    <w:rsid w:val="0077094B"/>
    <w:rsid w:val="007B0252"/>
    <w:rsid w:val="007D2C6E"/>
    <w:rsid w:val="00805A6E"/>
    <w:rsid w:val="008147E9"/>
    <w:rsid w:val="008203F3"/>
    <w:rsid w:val="00821892"/>
    <w:rsid w:val="008227F4"/>
    <w:rsid w:val="00850594"/>
    <w:rsid w:val="00866311"/>
    <w:rsid w:val="008704DD"/>
    <w:rsid w:val="008B5E58"/>
    <w:rsid w:val="008C3F64"/>
    <w:rsid w:val="008F375C"/>
    <w:rsid w:val="008F60F5"/>
    <w:rsid w:val="008F7B53"/>
    <w:rsid w:val="00903D68"/>
    <w:rsid w:val="00942183"/>
    <w:rsid w:val="00951E7A"/>
    <w:rsid w:val="00967942"/>
    <w:rsid w:val="00975556"/>
    <w:rsid w:val="0098252B"/>
    <w:rsid w:val="009849B2"/>
    <w:rsid w:val="009B2355"/>
    <w:rsid w:val="009C0BAC"/>
    <w:rsid w:val="009C642E"/>
    <w:rsid w:val="009D603A"/>
    <w:rsid w:val="009E16F0"/>
    <w:rsid w:val="009E1DF9"/>
    <w:rsid w:val="009E734F"/>
    <w:rsid w:val="009F77AC"/>
    <w:rsid w:val="00A1514D"/>
    <w:rsid w:val="00A20E58"/>
    <w:rsid w:val="00A26207"/>
    <w:rsid w:val="00A469A7"/>
    <w:rsid w:val="00A47A04"/>
    <w:rsid w:val="00A54C09"/>
    <w:rsid w:val="00A55B87"/>
    <w:rsid w:val="00A70740"/>
    <w:rsid w:val="00AB2739"/>
    <w:rsid w:val="00AB6DFD"/>
    <w:rsid w:val="00AE6B59"/>
    <w:rsid w:val="00B06E69"/>
    <w:rsid w:val="00B11FF7"/>
    <w:rsid w:val="00B274D2"/>
    <w:rsid w:val="00B60489"/>
    <w:rsid w:val="00B74E7F"/>
    <w:rsid w:val="00B838A8"/>
    <w:rsid w:val="00B96BF6"/>
    <w:rsid w:val="00BC0BF0"/>
    <w:rsid w:val="00BC58CA"/>
    <w:rsid w:val="00BD072B"/>
    <w:rsid w:val="00BD0F4E"/>
    <w:rsid w:val="00BD41DD"/>
    <w:rsid w:val="00BF7F92"/>
    <w:rsid w:val="00BF7FAE"/>
    <w:rsid w:val="00C07004"/>
    <w:rsid w:val="00C22183"/>
    <w:rsid w:val="00C31EDE"/>
    <w:rsid w:val="00C55321"/>
    <w:rsid w:val="00C73534"/>
    <w:rsid w:val="00C73DB4"/>
    <w:rsid w:val="00CB0F22"/>
    <w:rsid w:val="00CB0F41"/>
    <w:rsid w:val="00CC1546"/>
    <w:rsid w:val="00CC1BAA"/>
    <w:rsid w:val="00CC4EDB"/>
    <w:rsid w:val="00CD0961"/>
    <w:rsid w:val="00CD2C01"/>
    <w:rsid w:val="00CE7BAF"/>
    <w:rsid w:val="00D873C8"/>
    <w:rsid w:val="00D87A62"/>
    <w:rsid w:val="00DA24DB"/>
    <w:rsid w:val="00DD1E39"/>
    <w:rsid w:val="00E007D3"/>
    <w:rsid w:val="00E06AB7"/>
    <w:rsid w:val="00E21DA7"/>
    <w:rsid w:val="00E340A5"/>
    <w:rsid w:val="00E64FB3"/>
    <w:rsid w:val="00E722C1"/>
    <w:rsid w:val="00E8048C"/>
    <w:rsid w:val="00EA2833"/>
    <w:rsid w:val="00EE161C"/>
    <w:rsid w:val="00EE7845"/>
    <w:rsid w:val="00EF2D52"/>
    <w:rsid w:val="00F06BC7"/>
    <w:rsid w:val="00F51D08"/>
    <w:rsid w:val="00F52A53"/>
    <w:rsid w:val="00F80C33"/>
    <w:rsid w:val="00F90883"/>
    <w:rsid w:val="00FA4CB6"/>
    <w:rsid w:val="00FC22AC"/>
    <w:rsid w:val="00FC7D73"/>
    <w:rsid w:val="00FD02B3"/>
    <w:rsid w:val="00FE0D44"/>
    <w:rsid w:val="00FE3B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C3220"/>
  <w15:chartTrackingRefBased/>
  <w15:docId w15:val="{103567B7-EE7A-4F8B-B572-1C5FE9B7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B2739"/>
  </w:style>
  <w:style w:type="paragraph" w:styleId="Titolo1">
    <w:name w:val="heading 1"/>
    <w:basedOn w:val="Normale"/>
    <w:next w:val="Normale"/>
    <w:link w:val="Titolo1Carattere"/>
    <w:uiPriority w:val="9"/>
    <w:qFormat/>
    <w:rsid w:val="00022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022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0222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0222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0222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0222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0222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0222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0222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222B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0222B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0222B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0222B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0222B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0222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0222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0222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0222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022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222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0222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0222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0222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0222B8"/>
    <w:rPr>
      <w:i/>
      <w:iCs/>
      <w:color w:val="404040" w:themeColor="text1" w:themeTint="BF"/>
    </w:rPr>
  </w:style>
  <w:style w:type="paragraph" w:styleId="Paragrafoelenco">
    <w:name w:val="List Paragraph"/>
    <w:basedOn w:val="Normale"/>
    <w:uiPriority w:val="34"/>
    <w:qFormat/>
    <w:rsid w:val="000222B8"/>
    <w:pPr>
      <w:ind w:left="720"/>
      <w:contextualSpacing/>
    </w:pPr>
  </w:style>
  <w:style w:type="character" w:styleId="Enfasiintensa">
    <w:name w:val="Intense Emphasis"/>
    <w:basedOn w:val="Carpredefinitoparagrafo"/>
    <w:uiPriority w:val="21"/>
    <w:qFormat/>
    <w:rsid w:val="000222B8"/>
    <w:rPr>
      <w:i/>
      <w:iCs/>
      <w:color w:val="0F4761" w:themeColor="accent1" w:themeShade="BF"/>
    </w:rPr>
  </w:style>
  <w:style w:type="paragraph" w:styleId="Citazioneintensa">
    <w:name w:val="Intense Quote"/>
    <w:basedOn w:val="Normale"/>
    <w:next w:val="Normale"/>
    <w:link w:val="CitazioneintensaCarattere"/>
    <w:uiPriority w:val="30"/>
    <w:qFormat/>
    <w:rsid w:val="00022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0222B8"/>
    <w:rPr>
      <w:i/>
      <w:iCs/>
      <w:color w:val="0F4761" w:themeColor="accent1" w:themeShade="BF"/>
    </w:rPr>
  </w:style>
  <w:style w:type="character" w:styleId="Riferimentointenso">
    <w:name w:val="Intense Reference"/>
    <w:basedOn w:val="Carpredefinitoparagrafo"/>
    <w:uiPriority w:val="32"/>
    <w:qFormat/>
    <w:rsid w:val="000222B8"/>
    <w:rPr>
      <w:b/>
      <w:bCs/>
      <w:smallCaps/>
      <w:color w:val="0F4761" w:themeColor="accent1" w:themeShade="BF"/>
      <w:spacing w:val="5"/>
    </w:rPr>
  </w:style>
  <w:style w:type="paragraph" w:styleId="NormaleWeb">
    <w:name w:val="Normal (Web)"/>
    <w:basedOn w:val="Normale"/>
    <w:uiPriority w:val="99"/>
    <w:unhideWhenUsed/>
    <w:rsid w:val="000222B8"/>
    <w:rPr>
      <w:rFonts w:ascii="Times New Roman" w:hAnsi="Times New Roman" w:cs="Times New Roman"/>
    </w:rPr>
  </w:style>
  <w:style w:type="character" w:styleId="Collegamentoipertestuale">
    <w:name w:val="Hyperlink"/>
    <w:uiPriority w:val="99"/>
    <w:unhideWhenUsed/>
    <w:rsid w:val="000222B8"/>
    <w:rPr>
      <w:color w:val="0563C1"/>
      <w:u w:val="single"/>
    </w:rPr>
  </w:style>
  <w:style w:type="character" w:styleId="Menzionenonrisolta">
    <w:name w:val="Unresolved Mention"/>
    <w:basedOn w:val="Carpredefinitoparagrafo"/>
    <w:uiPriority w:val="99"/>
    <w:semiHidden/>
    <w:unhideWhenUsed/>
    <w:rsid w:val="00091B8A"/>
    <w:rPr>
      <w:color w:val="605E5C"/>
      <w:shd w:val="clear" w:color="auto" w:fill="E1DFDD"/>
    </w:rPr>
  </w:style>
  <w:style w:type="paragraph" w:styleId="Intestazione">
    <w:name w:val="header"/>
    <w:basedOn w:val="Normale"/>
    <w:link w:val="IntestazioneCarattere"/>
    <w:uiPriority w:val="99"/>
    <w:unhideWhenUsed/>
    <w:rsid w:val="006F458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F4580"/>
  </w:style>
  <w:style w:type="paragraph" w:styleId="Pidipagina">
    <w:name w:val="footer"/>
    <w:basedOn w:val="Normale"/>
    <w:link w:val="PidipaginaCarattere"/>
    <w:uiPriority w:val="99"/>
    <w:unhideWhenUsed/>
    <w:rsid w:val="006F458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F4580"/>
  </w:style>
  <w:style w:type="character" w:styleId="Collegamentovisitato">
    <w:name w:val="FollowedHyperlink"/>
    <w:basedOn w:val="Carpredefinitoparagrafo"/>
    <w:uiPriority w:val="99"/>
    <w:semiHidden/>
    <w:unhideWhenUsed/>
    <w:rsid w:val="00E722C1"/>
    <w:rPr>
      <w:color w:val="96607D" w:themeColor="followedHyperlink"/>
      <w:u w:val="single"/>
    </w:rPr>
  </w:style>
  <w:style w:type="character" w:styleId="Rimandocommento">
    <w:name w:val="annotation reference"/>
    <w:basedOn w:val="Carpredefinitoparagrafo"/>
    <w:uiPriority w:val="99"/>
    <w:semiHidden/>
    <w:unhideWhenUsed/>
    <w:rsid w:val="00AB6DFD"/>
    <w:rPr>
      <w:sz w:val="16"/>
      <w:szCs w:val="16"/>
    </w:rPr>
  </w:style>
  <w:style w:type="paragraph" w:styleId="Testocommento">
    <w:name w:val="annotation text"/>
    <w:basedOn w:val="Normale"/>
    <w:link w:val="TestocommentoCarattere"/>
    <w:uiPriority w:val="99"/>
    <w:unhideWhenUsed/>
    <w:rsid w:val="00AB6DFD"/>
    <w:pPr>
      <w:spacing w:line="240" w:lineRule="auto"/>
    </w:pPr>
    <w:rPr>
      <w:sz w:val="20"/>
      <w:szCs w:val="20"/>
    </w:rPr>
  </w:style>
  <w:style w:type="character" w:customStyle="1" w:styleId="TestocommentoCarattere">
    <w:name w:val="Testo commento Carattere"/>
    <w:basedOn w:val="Carpredefinitoparagrafo"/>
    <w:link w:val="Testocommento"/>
    <w:uiPriority w:val="99"/>
    <w:rsid w:val="00AB6DFD"/>
    <w:rPr>
      <w:sz w:val="20"/>
      <w:szCs w:val="20"/>
    </w:rPr>
  </w:style>
  <w:style w:type="paragraph" w:styleId="Soggettocommento">
    <w:name w:val="annotation subject"/>
    <w:basedOn w:val="Testocommento"/>
    <w:next w:val="Testocommento"/>
    <w:link w:val="SoggettocommentoCarattere"/>
    <w:uiPriority w:val="99"/>
    <w:semiHidden/>
    <w:unhideWhenUsed/>
    <w:rsid w:val="00AB6DFD"/>
    <w:rPr>
      <w:b/>
      <w:bCs/>
    </w:rPr>
  </w:style>
  <w:style w:type="character" w:customStyle="1" w:styleId="SoggettocommentoCarattere">
    <w:name w:val="Soggetto commento Carattere"/>
    <w:basedOn w:val="TestocommentoCarattere"/>
    <w:link w:val="Soggettocommento"/>
    <w:uiPriority w:val="99"/>
    <w:semiHidden/>
    <w:rsid w:val="00AB6DFD"/>
    <w:rPr>
      <w:b/>
      <w:bCs/>
      <w:sz w:val="20"/>
      <w:szCs w:val="20"/>
    </w:rPr>
  </w:style>
  <w:style w:type="paragraph" w:styleId="Revisione">
    <w:name w:val="Revision"/>
    <w:hidden/>
    <w:uiPriority w:val="99"/>
    <w:semiHidden/>
    <w:rsid w:val="00BC58CA"/>
    <w:pPr>
      <w:spacing w:after="0" w:line="240" w:lineRule="auto"/>
    </w:pPr>
  </w:style>
  <w:style w:type="table" w:styleId="Grigliatabella">
    <w:name w:val="Table Grid"/>
    <w:basedOn w:val="Tabellanormale"/>
    <w:uiPriority w:val="39"/>
    <w:rsid w:val="00E340A5"/>
    <w:pPr>
      <w:spacing w:after="0" w:line="240" w:lineRule="auto"/>
    </w:pPr>
    <w:rPr>
      <w:rFonts w:ascii="Arial" w:eastAsia="Arial" w:hAnsi="Arial" w:cs="Arial"/>
      <w:kern w:val="0"/>
      <w:sz w:val="22"/>
      <w:szCs w:val="22"/>
      <w:lang w:val="it" w:eastAsia="it-IT"/>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71845">
      <w:bodyDiv w:val="1"/>
      <w:marLeft w:val="0"/>
      <w:marRight w:val="0"/>
      <w:marTop w:val="0"/>
      <w:marBottom w:val="0"/>
      <w:divBdr>
        <w:top w:val="none" w:sz="0" w:space="0" w:color="auto"/>
        <w:left w:val="none" w:sz="0" w:space="0" w:color="auto"/>
        <w:bottom w:val="none" w:sz="0" w:space="0" w:color="auto"/>
        <w:right w:val="none" w:sz="0" w:space="0" w:color="auto"/>
      </w:divBdr>
    </w:div>
    <w:div w:id="97336148">
      <w:bodyDiv w:val="1"/>
      <w:marLeft w:val="0"/>
      <w:marRight w:val="0"/>
      <w:marTop w:val="0"/>
      <w:marBottom w:val="0"/>
      <w:divBdr>
        <w:top w:val="none" w:sz="0" w:space="0" w:color="auto"/>
        <w:left w:val="none" w:sz="0" w:space="0" w:color="auto"/>
        <w:bottom w:val="none" w:sz="0" w:space="0" w:color="auto"/>
        <w:right w:val="none" w:sz="0" w:space="0" w:color="auto"/>
      </w:divBdr>
    </w:div>
    <w:div w:id="111823483">
      <w:bodyDiv w:val="1"/>
      <w:marLeft w:val="0"/>
      <w:marRight w:val="0"/>
      <w:marTop w:val="0"/>
      <w:marBottom w:val="0"/>
      <w:divBdr>
        <w:top w:val="none" w:sz="0" w:space="0" w:color="auto"/>
        <w:left w:val="none" w:sz="0" w:space="0" w:color="auto"/>
        <w:bottom w:val="none" w:sz="0" w:space="0" w:color="auto"/>
        <w:right w:val="none" w:sz="0" w:space="0" w:color="auto"/>
      </w:divBdr>
    </w:div>
    <w:div w:id="117533556">
      <w:bodyDiv w:val="1"/>
      <w:marLeft w:val="0"/>
      <w:marRight w:val="0"/>
      <w:marTop w:val="0"/>
      <w:marBottom w:val="0"/>
      <w:divBdr>
        <w:top w:val="none" w:sz="0" w:space="0" w:color="auto"/>
        <w:left w:val="none" w:sz="0" w:space="0" w:color="auto"/>
        <w:bottom w:val="none" w:sz="0" w:space="0" w:color="auto"/>
        <w:right w:val="none" w:sz="0" w:space="0" w:color="auto"/>
      </w:divBdr>
    </w:div>
    <w:div w:id="147063804">
      <w:bodyDiv w:val="1"/>
      <w:marLeft w:val="0"/>
      <w:marRight w:val="0"/>
      <w:marTop w:val="0"/>
      <w:marBottom w:val="0"/>
      <w:divBdr>
        <w:top w:val="none" w:sz="0" w:space="0" w:color="auto"/>
        <w:left w:val="none" w:sz="0" w:space="0" w:color="auto"/>
        <w:bottom w:val="none" w:sz="0" w:space="0" w:color="auto"/>
        <w:right w:val="none" w:sz="0" w:space="0" w:color="auto"/>
      </w:divBdr>
    </w:div>
    <w:div w:id="147138608">
      <w:bodyDiv w:val="1"/>
      <w:marLeft w:val="0"/>
      <w:marRight w:val="0"/>
      <w:marTop w:val="0"/>
      <w:marBottom w:val="0"/>
      <w:divBdr>
        <w:top w:val="none" w:sz="0" w:space="0" w:color="auto"/>
        <w:left w:val="none" w:sz="0" w:space="0" w:color="auto"/>
        <w:bottom w:val="none" w:sz="0" w:space="0" w:color="auto"/>
        <w:right w:val="none" w:sz="0" w:space="0" w:color="auto"/>
      </w:divBdr>
    </w:div>
    <w:div w:id="154147913">
      <w:bodyDiv w:val="1"/>
      <w:marLeft w:val="0"/>
      <w:marRight w:val="0"/>
      <w:marTop w:val="0"/>
      <w:marBottom w:val="0"/>
      <w:divBdr>
        <w:top w:val="none" w:sz="0" w:space="0" w:color="auto"/>
        <w:left w:val="none" w:sz="0" w:space="0" w:color="auto"/>
        <w:bottom w:val="none" w:sz="0" w:space="0" w:color="auto"/>
        <w:right w:val="none" w:sz="0" w:space="0" w:color="auto"/>
      </w:divBdr>
    </w:div>
    <w:div w:id="172188272">
      <w:bodyDiv w:val="1"/>
      <w:marLeft w:val="0"/>
      <w:marRight w:val="0"/>
      <w:marTop w:val="0"/>
      <w:marBottom w:val="0"/>
      <w:divBdr>
        <w:top w:val="none" w:sz="0" w:space="0" w:color="auto"/>
        <w:left w:val="none" w:sz="0" w:space="0" w:color="auto"/>
        <w:bottom w:val="none" w:sz="0" w:space="0" w:color="auto"/>
        <w:right w:val="none" w:sz="0" w:space="0" w:color="auto"/>
      </w:divBdr>
    </w:div>
    <w:div w:id="173106399">
      <w:bodyDiv w:val="1"/>
      <w:marLeft w:val="0"/>
      <w:marRight w:val="0"/>
      <w:marTop w:val="0"/>
      <w:marBottom w:val="0"/>
      <w:divBdr>
        <w:top w:val="none" w:sz="0" w:space="0" w:color="auto"/>
        <w:left w:val="none" w:sz="0" w:space="0" w:color="auto"/>
        <w:bottom w:val="none" w:sz="0" w:space="0" w:color="auto"/>
        <w:right w:val="none" w:sz="0" w:space="0" w:color="auto"/>
      </w:divBdr>
    </w:div>
    <w:div w:id="206917635">
      <w:bodyDiv w:val="1"/>
      <w:marLeft w:val="0"/>
      <w:marRight w:val="0"/>
      <w:marTop w:val="0"/>
      <w:marBottom w:val="0"/>
      <w:divBdr>
        <w:top w:val="none" w:sz="0" w:space="0" w:color="auto"/>
        <w:left w:val="none" w:sz="0" w:space="0" w:color="auto"/>
        <w:bottom w:val="none" w:sz="0" w:space="0" w:color="auto"/>
        <w:right w:val="none" w:sz="0" w:space="0" w:color="auto"/>
      </w:divBdr>
    </w:div>
    <w:div w:id="210772591">
      <w:bodyDiv w:val="1"/>
      <w:marLeft w:val="0"/>
      <w:marRight w:val="0"/>
      <w:marTop w:val="0"/>
      <w:marBottom w:val="0"/>
      <w:divBdr>
        <w:top w:val="none" w:sz="0" w:space="0" w:color="auto"/>
        <w:left w:val="none" w:sz="0" w:space="0" w:color="auto"/>
        <w:bottom w:val="none" w:sz="0" w:space="0" w:color="auto"/>
        <w:right w:val="none" w:sz="0" w:space="0" w:color="auto"/>
      </w:divBdr>
    </w:div>
    <w:div w:id="267198220">
      <w:bodyDiv w:val="1"/>
      <w:marLeft w:val="0"/>
      <w:marRight w:val="0"/>
      <w:marTop w:val="0"/>
      <w:marBottom w:val="0"/>
      <w:divBdr>
        <w:top w:val="none" w:sz="0" w:space="0" w:color="auto"/>
        <w:left w:val="none" w:sz="0" w:space="0" w:color="auto"/>
        <w:bottom w:val="none" w:sz="0" w:space="0" w:color="auto"/>
        <w:right w:val="none" w:sz="0" w:space="0" w:color="auto"/>
      </w:divBdr>
    </w:div>
    <w:div w:id="283312237">
      <w:bodyDiv w:val="1"/>
      <w:marLeft w:val="0"/>
      <w:marRight w:val="0"/>
      <w:marTop w:val="0"/>
      <w:marBottom w:val="0"/>
      <w:divBdr>
        <w:top w:val="none" w:sz="0" w:space="0" w:color="auto"/>
        <w:left w:val="none" w:sz="0" w:space="0" w:color="auto"/>
        <w:bottom w:val="none" w:sz="0" w:space="0" w:color="auto"/>
        <w:right w:val="none" w:sz="0" w:space="0" w:color="auto"/>
      </w:divBdr>
    </w:div>
    <w:div w:id="288318081">
      <w:bodyDiv w:val="1"/>
      <w:marLeft w:val="0"/>
      <w:marRight w:val="0"/>
      <w:marTop w:val="0"/>
      <w:marBottom w:val="0"/>
      <w:divBdr>
        <w:top w:val="none" w:sz="0" w:space="0" w:color="auto"/>
        <w:left w:val="none" w:sz="0" w:space="0" w:color="auto"/>
        <w:bottom w:val="none" w:sz="0" w:space="0" w:color="auto"/>
        <w:right w:val="none" w:sz="0" w:space="0" w:color="auto"/>
      </w:divBdr>
    </w:div>
    <w:div w:id="299771635">
      <w:bodyDiv w:val="1"/>
      <w:marLeft w:val="0"/>
      <w:marRight w:val="0"/>
      <w:marTop w:val="0"/>
      <w:marBottom w:val="0"/>
      <w:divBdr>
        <w:top w:val="none" w:sz="0" w:space="0" w:color="auto"/>
        <w:left w:val="none" w:sz="0" w:space="0" w:color="auto"/>
        <w:bottom w:val="none" w:sz="0" w:space="0" w:color="auto"/>
        <w:right w:val="none" w:sz="0" w:space="0" w:color="auto"/>
      </w:divBdr>
    </w:div>
    <w:div w:id="303898104">
      <w:bodyDiv w:val="1"/>
      <w:marLeft w:val="0"/>
      <w:marRight w:val="0"/>
      <w:marTop w:val="0"/>
      <w:marBottom w:val="0"/>
      <w:divBdr>
        <w:top w:val="none" w:sz="0" w:space="0" w:color="auto"/>
        <w:left w:val="none" w:sz="0" w:space="0" w:color="auto"/>
        <w:bottom w:val="none" w:sz="0" w:space="0" w:color="auto"/>
        <w:right w:val="none" w:sz="0" w:space="0" w:color="auto"/>
      </w:divBdr>
    </w:div>
    <w:div w:id="309746251">
      <w:bodyDiv w:val="1"/>
      <w:marLeft w:val="0"/>
      <w:marRight w:val="0"/>
      <w:marTop w:val="0"/>
      <w:marBottom w:val="0"/>
      <w:divBdr>
        <w:top w:val="none" w:sz="0" w:space="0" w:color="auto"/>
        <w:left w:val="none" w:sz="0" w:space="0" w:color="auto"/>
        <w:bottom w:val="none" w:sz="0" w:space="0" w:color="auto"/>
        <w:right w:val="none" w:sz="0" w:space="0" w:color="auto"/>
      </w:divBdr>
    </w:div>
    <w:div w:id="316035601">
      <w:bodyDiv w:val="1"/>
      <w:marLeft w:val="0"/>
      <w:marRight w:val="0"/>
      <w:marTop w:val="0"/>
      <w:marBottom w:val="0"/>
      <w:divBdr>
        <w:top w:val="none" w:sz="0" w:space="0" w:color="auto"/>
        <w:left w:val="none" w:sz="0" w:space="0" w:color="auto"/>
        <w:bottom w:val="none" w:sz="0" w:space="0" w:color="auto"/>
        <w:right w:val="none" w:sz="0" w:space="0" w:color="auto"/>
      </w:divBdr>
    </w:div>
    <w:div w:id="339624750">
      <w:bodyDiv w:val="1"/>
      <w:marLeft w:val="0"/>
      <w:marRight w:val="0"/>
      <w:marTop w:val="0"/>
      <w:marBottom w:val="0"/>
      <w:divBdr>
        <w:top w:val="none" w:sz="0" w:space="0" w:color="auto"/>
        <w:left w:val="none" w:sz="0" w:space="0" w:color="auto"/>
        <w:bottom w:val="none" w:sz="0" w:space="0" w:color="auto"/>
        <w:right w:val="none" w:sz="0" w:space="0" w:color="auto"/>
      </w:divBdr>
    </w:div>
    <w:div w:id="349263354">
      <w:bodyDiv w:val="1"/>
      <w:marLeft w:val="0"/>
      <w:marRight w:val="0"/>
      <w:marTop w:val="0"/>
      <w:marBottom w:val="0"/>
      <w:divBdr>
        <w:top w:val="none" w:sz="0" w:space="0" w:color="auto"/>
        <w:left w:val="none" w:sz="0" w:space="0" w:color="auto"/>
        <w:bottom w:val="none" w:sz="0" w:space="0" w:color="auto"/>
        <w:right w:val="none" w:sz="0" w:space="0" w:color="auto"/>
      </w:divBdr>
    </w:div>
    <w:div w:id="442772862">
      <w:bodyDiv w:val="1"/>
      <w:marLeft w:val="0"/>
      <w:marRight w:val="0"/>
      <w:marTop w:val="0"/>
      <w:marBottom w:val="0"/>
      <w:divBdr>
        <w:top w:val="none" w:sz="0" w:space="0" w:color="auto"/>
        <w:left w:val="none" w:sz="0" w:space="0" w:color="auto"/>
        <w:bottom w:val="none" w:sz="0" w:space="0" w:color="auto"/>
        <w:right w:val="none" w:sz="0" w:space="0" w:color="auto"/>
      </w:divBdr>
    </w:div>
    <w:div w:id="456217393">
      <w:bodyDiv w:val="1"/>
      <w:marLeft w:val="0"/>
      <w:marRight w:val="0"/>
      <w:marTop w:val="0"/>
      <w:marBottom w:val="0"/>
      <w:divBdr>
        <w:top w:val="none" w:sz="0" w:space="0" w:color="auto"/>
        <w:left w:val="none" w:sz="0" w:space="0" w:color="auto"/>
        <w:bottom w:val="none" w:sz="0" w:space="0" w:color="auto"/>
        <w:right w:val="none" w:sz="0" w:space="0" w:color="auto"/>
      </w:divBdr>
    </w:div>
    <w:div w:id="489297407">
      <w:bodyDiv w:val="1"/>
      <w:marLeft w:val="0"/>
      <w:marRight w:val="0"/>
      <w:marTop w:val="0"/>
      <w:marBottom w:val="0"/>
      <w:divBdr>
        <w:top w:val="none" w:sz="0" w:space="0" w:color="auto"/>
        <w:left w:val="none" w:sz="0" w:space="0" w:color="auto"/>
        <w:bottom w:val="none" w:sz="0" w:space="0" w:color="auto"/>
        <w:right w:val="none" w:sz="0" w:space="0" w:color="auto"/>
      </w:divBdr>
    </w:div>
    <w:div w:id="535311318">
      <w:bodyDiv w:val="1"/>
      <w:marLeft w:val="0"/>
      <w:marRight w:val="0"/>
      <w:marTop w:val="0"/>
      <w:marBottom w:val="0"/>
      <w:divBdr>
        <w:top w:val="none" w:sz="0" w:space="0" w:color="auto"/>
        <w:left w:val="none" w:sz="0" w:space="0" w:color="auto"/>
        <w:bottom w:val="none" w:sz="0" w:space="0" w:color="auto"/>
        <w:right w:val="none" w:sz="0" w:space="0" w:color="auto"/>
      </w:divBdr>
    </w:div>
    <w:div w:id="548077914">
      <w:bodyDiv w:val="1"/>
      <w:marLeft w:val="0"/>
      <w:marRight w:val="0"/>
      <w:marTop w:val="0"/>
      <w:marBottom w:val="0"/>
      <w:divBdr>
        <w:top w:val="none" w:sz="0" w:space="0" w:color="auto"/>
        <w:left w:val="none" w:sz="0" w:space="0" w:color="auto"/>
        <w:bottom w:val="none" w:sz="0" w:space="0" w:color="auto"/>
        <w:right w:val="none" w:sz="0" w:space="0" w:color="auto"/>
      </w:divBdr>
    </w:div>
    <w:div w:id="558979754">
      <w:bodyDiv w:val="1"/>
      <w:marLeft w:val="0"/>
      <w:marRight w:val="0"/>
      <w:marTop w:val="0"/>
      <w:marBottom w:val="0"/>
      <w:divBdr>
        <w:top w:val="none" w:sz="0" w:space="0" w:color="auto"/>
        <w:left w:val="none" w:sz="0" w:space="0" w:color="auto"/>
        <w:bottom w:val="none" w:sz="0" w:space="0" w:color="auto"/>
        <w:right w:val="none" w:sz="0" w:space="0" w:color="auto"/>
      </w:divBdr>
    </w:div>
    <w:div w:id="563877363">
      <w:bodyDiv w:val="1"/>
      <w:marLeft w:val="0"/>
      <w:marRight w:val="0"/>
      <w:marTop w:val="0"/>
      <w:marBottom w:val="0"/>
      <w:divBdr>
        <w:top w:val="none" w:sz="0" w:space="0" w:color="auto"/>
        <w:left w:val="none" w:sz="0" w:space="0" w:color="auto"/>
        <w:bottom w:val="none" w:sz="0" w:space="0" w:color="auto"/>
        <w:right w:val="none" w:sz="0" w:space="0" w:color="auto"/>
      </w:divBdr>
    </w:div>
    <w:div w:id="609430195">
      <w:bodyDiv w:val="1"/>
      <w:marLeft w:val="0"/>
      <w:marRight w:val="0"/>
      <w:marTop w:val="0"/>
      <w:marBottom w:val="0"/>
      <w:divBdr>
        <w:top w:val="none" w:sz="0" w:space="0" w:color="auto"/>
        <w:left w:val="none" w:sz="0" w:space="0" w:color="auto"/>
        <w:bottom w:val="none" w:sz="0" w:space="0" w:color="auto"/>
        <w:right w:val="none" w:sz="0" w:space="0" w:color="auto"/>
      </w:divBdr>
    </w:div>
    <w:div w:id="612327336">
      <w:bodyDiv w:val="1"/>
      <w:marLeft w:val="0"/>
      <w:marRight w:val="0"/>
      <w:marTop w:val="0"/>
      <w:marBottom w:val="0"/>
      <w:divBdr>
        <w:top w:val="none" w:sz="0" w:space="0" w:color="auto"/>
        <w:left w:val="none" w:sz="0" w:space="0" w:color="auto"/>
        <w:bottom w:val="none" w:sz="0" w:space="0" w:color="auto"/>
        <w:right w:val="none" w:sz="0" w:space="0" w:color="auto"/>
      </w:divBdr>
    </w:div>
    <w:div w:id="625819532">
      <w:bodyDiv w:val="1"/>
      <w:marLeft w:val="0"/>
      <w:marRight w:val="0"/>
      <w:marTop w:val="0"/>
      <w:marBottom w:val="0"/>
      <w:divBdr>
        <w:top w:val="none" w:sz="0" w:space="0" w:color="auto"/>
        <w:left w:val="none" w:sz="0" w:space="0" w:color="auto"/>
        <w:bottom w:val="none" w:sz="0" w:space="0" w:color="auto"/>
        <w:right w:val="none" w:sz="0" w:space="0" w:color="auto"/>
      </w:divBdr>
    </w:div>
    <w:div w:id="626203257">
      <w:bodyDiv w:val="1"/>
      <w:marLeft w:val="0"/>
      <w:marRight w:val="0"/>
      <w:marTop w:val="0"/>
      <w:marBottom w:val="0"/>
      <w:divBdr>
        <w:top w:val="none" w:sz="0" w:space="0" w:color="auto"/>
        <w:left w:val="none" w:sz="0" w:space="0" w:color="auto"/>
        <w:bottom w:val="none" w:sz="0" w:space="0" w:color="auto"/>
        <w:right w:val="none" w:sz="0" w:space="0" w:color="auto"/>
      </w:divBdr>
    </w:div>
    <w:div w:id="626470279">
      <w:bodyDiv w:val="1"/>
      <w:marLeft w:val="0"/>
      <w:marRight w:val="0"/>
      <w:marTop w:val="0"/>
      <w:marBottom w:val="0"/>
      <w:divBdr>
        <w:top w:val="none" w:sz="0" w:space="0" w:color="auto"/>
        <w:left w:val="none" w:sz="0" w:space="0" w:color="auto"/>
        <w:bottom w:val="none" w:sz="0" w:space="0" w:color="auto"/>
        <w:right w:val="none" w:sz="0" w:space="0" w:color="auto"/>
      </w:divBdr>
    </w:div>
    <w:div w:id="634024933">
      <w:bodyDiv w:val="1"/>
      <w:marLeft w:val="0"/>
      <w:marRight w:val="0"/>
      <w:marTop w:val="0"/>
      <w:marBottom w:val="0"/>
      <w:divBdr>
        <w:top w:val="none" w:sz="0" w:space="0" w:color="auto"/>
        <w:left w:val="none" w:sz="0" w:space="0" w:color="auto"/>
        <w:bottom w:val="none" w:sz="0" w:space="0" w:color="auto"/>
        <w:right w:val="none" w:sz="0" w:space="0" w:color="auto"/>
      </w:divBdr>
    </w:div>
    <w:div w:id="643389561">
      <w:bodyDiv w:val="1"/>
      <w:marLeft w:val="0"/>
      <w:marRight w:val="0"/>
      <w:marTop w:val="0"/>
      <w:marBottom w:val="0"/>
      <w:divBdr>
        <w:top w:val="none" w:sz="0" w:space="0" w:color="auto"/>
        <w:left w:val="none" w:sz="0" w:space="0" w:color="auto"/>
        <w:bottom w:val="none" w:sz="0" w:space="0" w:color="auto"/>
        <w:right w:val="none" w:sz="0" w:space="0" w:color="auto"/>
      </w:divBdr>
    </w:div>
    <w:div w:id="655450467">
      <w:bodyDiv w:val="1"/>
      <w:marLeft w:val="0"/>
      <w:marRight w:val="0"/>
      <w:marTop w:val="0"/>
      <w:marBottom w:val="0"/>
      <w:divBdr>
        <w:top w:val="none" w:sz="0" w:space="0" w:color="auto"/>
        <w:left w:val="none" w:sz="0" w:space="0" w:color="auto"/>
        <w:bottom w:val="none" w:sz="0" w:space="0" w:color="auto"/>
        <w:right w:val="none" w:sz="0" w:space="0" w:color="auto"/>
      </w:divBdr>
    </w:div>
    <w:div w:id="667516083">
      <w:bodyDiv w:val="1"/>
      <w:marLeft w:val="0"/>
      <w:marRight w:val="0"/>
      <w:marTop w:val="0"/>
      <w:marBottom w:val="0"/>
      <w:divBdr>
        <w:top w:val="none" w:sz="0" w:space="0" w:color="auto"/>
        <w:left w:val="none" w:sz="0" w:space="0" w:color="auto"/>
        <w:bottom w:val="none" w:sz="0" w:space="0" w:color="auto"/>
        <w:right w:val="none" w:sz="0" w:space="0" w:color="auto"/>
      </w:divBdr>
    </w:div>
    <w:div w:id="671569290">
      <w:bodyDiv w:val="1"/>
      <w:marLeft w:val="0"/>
      <w:marRight w:val="0"/>
      <w:marTop w:val="0"/>
      <w:marBottom w:val="0"/>
      <w:divBdr>
        <w:top w:val="none" w:sz="0" w:space="0" w:color="auto"/>
        <w:left w:val="none" w:sz="0" w:space="0" w:color="auto"/>
        <w:bottom w:val="none" w:sz="0" w:space="0" w:color="auto"/>
        <w:right w:val="none" w:sz="0" w:space="0" w:color="auto"/>
      </w:divBdr>
    </w:div>
    <w:div w:id="720057440">
      <w:bodyDiv w:val="1"/>
      <w:marLeft w:val="0"/>
      <w:marRight w:val="0"/>
      <w:marTop w:val="0"/>
      <w:marBottom w:val="0"/>
      <w:divBdr>
        <w:top w:val="none" w:sz="0" w:space="0" w:color="auto"/>
        <w:left w:val="none" w:sz="0" w:space="0" w:color="auto"/>
        <w:bottom w:val="none" w:sz="0" w:space="0" w:color="auto"/>
        <w:right w:val="none" w:sz="0" w:space="0" w:color="auto"/>
      </w:divBdr>
    </w:div>
    <w:div w:id="727529289">
      <w:bodyDiv w:val="1"/>
      <w:marLeft w:val="0"/>
      <w:marRight w:val="0"/>
      <w:marTop w:val="0"/>
      <w:marBottom w:val="0"/>
      <w:divBdr>
        <w:top w:val="none" w:sz="0" w:space="0" w:color="auto"/>
        <w:left w:val="none" w:sz="0" w:space="0" w:color="auto"/>
        <w:bottom w:val="none" w:sz="0" w:space="0" w:color="auto"/>
        <w:right w:val="none" w:sz="0" w:space="0" w:color="auto"/>
      </w:divBdr>
    </w:div>
    <w:div w:id="732314638">
      <w:bodyDiv w:val="1"/>
      <w:marLeft w:val="0"/>
      <w:marRight w:val="0"/>
      <w:marTop w:val="0"/>
      <w:marBottom w:val="0"/>
      <w:divBdr>
        <w:top w:val="none" w:sz="0" w:space="0" w:color="auto"/>
        <w:left w:val="none" w:sz="0" w:space="0" w:color="auto"/>
        <w:bottom w:val="none" w:sz="0" w:space="0" w:color="auto"/>
        <w:right w:val="none" w:sz="0" w:space="0" w:color="auto"/>
      </w:divBdr>
    </w:div>
    <w:div w:id="736125135">
      <w:bodyDiv w:val="1"/>
      <w:marLeft w:val="0"/>
      <w:marRight w:val="0"/>
      <w:marTop w:val="0"/>
      <w:marBottom w:val="0"/>
      <w:divBdr>
        <w:top w:val="none" w:sz="0" w:space="0" w:color="auto"/>
        <w:left w:val="none" w:sz="0" w:space="0" w:color="auto"/>
        <w:bottom w:val="none" w:sz="0" w:space="0" w:color="auto"/>
        <w:right w:val="none" w:sz="0" w:space="0" w:color="auto"/>
      </w:divBdr>
    </w:div>
    <w:div w:id="752318172">
      <w:bodyDiv w:val="1"/>
      <w:marLeft w:val="0"/>
      <w:marRight w:val="0"/>
      <w:marTop w:val="0"/>
      <w:marBottom w:val="0"/>
      <w:divBdr>
        <w:top w:val="none" w:sz="0" w:space="0" w:color="auto"/>
        <w:left w:val="none" w:sz="0" w:space="0" w:color="auto"/>
        <w:bottom w:val="none" w:sz="0" w:space="0" w:color="auto"/>
        <w:right w:val="none" w:sz="0" w:space="0" w:color="auto"/>
      </w:divBdr>
    </w:div>
    <w:div w:id="800728678">
      <w:bodyDiv w:val="1"/>
      <w:marLeft w:val="0"/>
      <w:marRight w:val="0"/>
      <w:marTop w:val="0"/>
      <w:marBottom w:val="0"/>
      <w:divBdr>
        <w:top w:val="none" w:sz="0" w:space="0" w:color="auto"/>
        <w:left w:val="none" w:sz="0" w:space="0" w:color="auto"/>
        <w:bottom w:val="none" w:sz="0" w:space="0" w:color="auto"/>
        <w:right w:val="none" w:sz="0" w:space="0" w:color="auto"/>
      </w:divBdr>
    </w:div>
    <w:div w:id="851458543">
      <w:bodyDiv w:val="1"/>
      <w:marLeft w:val="0"/>
      <w:marRight w:val="0"/>
      <w:marTop w:val="0"/>
      <w:marBottom w:val="0"/>
      <w:divBdr>
        <w:top w:val="none" w:sz="0" w:space="0" w:color="auto"/>
        <w:left w:val="none" w:sz="0" w:space="0" w:color="auto"/>
        <w:bottom w:val="none" w:sz="0" w:space="0" w:color="auto"/>
        <w:right w:val="none" w:sz="0" w:space="0" w:color="auto"/>
      </w:divBdr>
    </w:div>
    <w:div w:id="875391600">
      <w:bodyDiv w:val="1"/>
      <w:marLeft w:val="0"/>
      <w:marRight w:val="0"/>
      <w:marTop w:val="0"/>
      <w:marBottom w:val="0"/>
      <w:divBdr>
        <w:top w:val="none" w:sz="0" w:space="0" w:color="auto"/>
        <w:left w:val="none" w:sz="0" w:space="0" w:color="auto"/>
        <w:bottom w:val="none" w:sz="0" w:space="0" w:color="auto"/>
        <w:right w:val="none" w:sz="0" w:space="0" w:color="auto"/>
      </w:divBdr>
    </w:div>
    <w:div w:id="886064004">
      <w:bodyDiv w:val="1"/>
      <w:marLeft w:val="0"/>
      <w:marRight w:val="0"/>
      <w:marTop w:val="0"/>
      <w:marBottom w:val="0"/>
      <w:divBdr>
        <w:top w:val="none" w:sz="0" w:space="0" w:color="auto"/>
        <w:left w:val="none" w:sz="0" w:space="0" w:color="auto"/>
        <w:bottom w:val="none" w:sz="0" w:space="0" w:color="auto"/>
        <w:right w:val="none" w:sz="0" w:space="0" w:color="auto"/>
      </w:divBdr>
    </w:div>
    <w:div w:id="1052389229">
      <w:bodyDiv w:val="1"/>
      <w:marLeft w:val="0"/>
      <w:marRight w:val="0"/>
      <w:marTop w:val="0"/>
      <w:marBottom w:val="0"/>
      <w:divBdr>
        <w:top w:val="none" w:sz="0" w:space="0" w:color="auto"/>
        <w:left w:val="none" w:sz="0" w:space="0" w:color="auto"/>
        <w:bottom w:val="none" w:sz="0" w:space="0" w:color="auto"/>
        <w:right w:val="none" w:sz="0" w:space="0" w:color="auto"/>
      </w:divBdr>
    </w:div>
    <w:div w:id="1082289539">
      <w:bodyDiv w:val="1"/>
      <w:marLeft w:val="0"/>
      <w:marRight w:val="0"/>
      <w:marTop w:val="0"/>
      <w:marBottom w:val="0"/>
      <w:divBdr>
        <w:top w:val="none" w:sz="0" w:space="0" w:color="auto"/>
        <w:left w:val="none" w:sz="0" w:space="0" w:color="auto"/>
        <w:bottom w:val="none" w:sz="0" w:space="0" w:color="auto"/>
        <w:right w:val="none" w:sz="0" w:space="0" w:color="auto"/>
      </w:divBdr>
    </w:div>
    <w:div w:id="1138306658">
      <w:bodyDiv w:val="1"/>
      <w:marLeft w:val="0"/>
      <w:marRight w:val="0"/>
      <w:marTop w:val="0"/>
      <w:marBottom w:val="0"/>
      <w:divBdr>
        <w:top w:val="none" w:sz="0" w:space="0" w:color="auto"/>
        <w:left w:val="none" w:sz="0" w:space="0" w:color="auto"/>
        <w:bottom w:val="none" w:sz="0" w:space="0" w:color="auto"/>
        <w:right w:val="none" w:sz="0" w:space="0" w:color="auto"/>
      </w:divBdr>
    </w:div>
    <w:div w:id="1175338194">
      <w:bodyDiv w:val="1"/>
      <w:marLeft w:val="0"/>
      <w:marRight w:val="0"/>
      <w:marTop w:val="0"/>
      <w:marBottom w:val="0"/>
      <w:divBdr>
        <w:top w:val="none" w:sz="0" w:space="0" w:color="auto"/>
        <w:left w:val="none" w:sz="0" w:space="0" w:color="auto"/>
        <w:bottom w:val="none" w:sz="0" w:space="0" w:color="auto"/>
        <w:right w:val="none" w:sz="0" w:space="0" w:color="auto"/>
      </w:divBdr>
    </w:div>
    <w:div w:id="1193767062">
      <w:bodyDiv w:val="1"/>
      <w:marLeft w:val="0"/>
      <w:marRight w:val="0"/>
      <w:marTop w:val="0"/>
      <w:marBottom w:val="0"/>
      <w:divBdr>
        <w:top w:val="none" w:sz="0" w:space="0" w:color="auto"/>
        <w:left w:val="none" w:sz="0" w:space="0" w:color="auto"/>
        <w:bottom w:val="none" w:sz="0" w:space="0" w:color="auto"/>
        <w:right w:val="none" w:sz="0" w:space="0" w:color="auto"/>
      </w:divBdr>
    </w:div>
    <w:div w:id="1203205080">
      <w:bodyDiv w:val="1"/>
      <w:marLeft w:val="0"/>
      <w:marRight w:val="0"/>
      <w:marTop w:val="0"/>
      <w:marBottom w:val="0"/>
      <w:divBdr>
        <w:top w:val="none" w:sz="0" w:space="0" w:color="auto"/>
        <w:left w:val="none" w:sz="0" w:space="0" w:color="auto"/>
        <w:bottom w:val="none" w:sz="0" w:space="0" w:color="auto"/>
        <w:right w:val="none" w:sz="0" w:space="0" w:color="auto"/>
      </w:divBdr>
    </w:div>
    <w:div w:id="1207646856">
      <w:bodyDiv w:val="1"/>
      <w:marLeft w:val="0"/>
      <w:marRight w:val="0"/>
      <w:marTop w:val="0"/>
      <w:marBottom w:val="0"/>
      <w:divBdr>
        <w:top w:val="none" w:sz="0" w:space="0" w:color="auto"/>
        <w:left w:val="none" w:sz="0" w:space="0" w:color="auto"/>
        <w:bottom w:val="none" w:sz="0" w:space="0" w:color="auto"/>
        <w:right w:val="none" w:sz="0" w:space="0" w:color="auto"/>
      </w:divBdr>
    </w:div>
    <w:div w:id="1218593852">
      <w:bodyDiv w:val="1"/>
      <w:marLeft w:val="0"/>
      <w:marRight w:val="0"/>
      <w:marTop w:val="0"/>
      <w:marBottom w:val="0"/>
      <w:divBdr>
        <w:top w:val="none" w:sz="0" w:space="0" w:color="auto"/>
        <w:left w:val="none" w:sz="0" w:space="0" w:color="auto"/>
        <w:bottom w:val="none" w:sz="0" w:space="0" w:color="auto"/>
        <w:right w:val="none" w:sz="0" w:space="0" w:color="auto"/>
      </w:divBdr>
    </w:div>
    <w:div w:id="1232156680">
      <w:bodyDiv w:val="1"/>
      <w:marLeft w:val="0"/>
      <w:marRight w:val="0"/>
      <w:marTop w:val="0"/>
      <w:marBottom w:val="0"/>
      <w:divBdr>
        <w:top w:val="none" w:sz="0" w:space="0" w:color="auto"/>
        <w:left w:val="none" w:sz="0" w:space="0" w:color="auto"/>
        <w:bottom w:val="none" w:sz="0" w:space="0" w:color="auto"/>
        <w:right w:val="none" w:sz="0" w:space="0" w:color="auto"/>
      </w:divBdr>
    </w:div>
    <w:div w:id="1294825964">
      <w:bodyDiv w:val="1"/>
      <w:marLeft w:val="0"/>
      <w:marRight w:val="0"/>
      <w:marTop w:val="0"/>
      <w:marBottom w:val="0"/>
      <w:divBdr>
        <w:top w:val="none" w:sz="0" w:space="0" w:color="auto"/>
        <w:left w:val="none" w:sz="0" w:space="0" w:color="auto"/>
        <w:bottom w:val="none" w:sz="0" w:space="0" w:color="auto"/>
        <w:right w:val="none" w:sz="0" w:space="0" w:color="auto"/>
      </w:divBdr>
    </w:div>
    <w:div w:id="1366714393">
      <w:bodyDiv w:val="1"/>
      <w:marLeft w:val="0"/>
      <w:marRight w:val="0"/>
      <w:marTop w:val="0"/>
      <w:marBottom w:val="0"/>
      <w:divBdr>
        <w:top w:val="none" w:sz="0" w:space="0" w:color="auto"/>
        <w:left w:val="none" w:sz="0" w:space="0" w:color="auto"/>
        <w:bottom w:val="none" w:sz="0" w:space="0" w:color="auto"/>
        <w:right w:val="none" w:sz="0" w:space="0" w:color="auto"/>
      </w:divBdr>
    </w:div>
    <w:div w:id="1397784049">
      <w:bodyDiv w:val="1"/>
      <w:marLeft w:val="0"/>
      <w:marRight w:val="0"/>
      <w:marTop w:val="0"/>
      <w:marBottom w:val="0"/>
      <w:divBdr>
        <w:top w:val="none" w:sz="0" w:space="0" w:color="auto"/>
        <w:left w:val="none" w:sz="0" w:space="0" w:color="auto"/>
        <w:bottom w:val="none" w:sz="0" w:space="0" w:color="auto"/>
        <w:right w:val="none" w:sz="0" w:space="0" w:color="auto"/>
      </w:divBdr>
    </w:div>
    <w:div w:id="1418207483">
      <w:bodyDiv w:val="1"/>
      <w:marLeft w:val="0"/>
      <w:marRight w:val="0"/>
      <w:marTop w:val="0"/>
      <w:marBottom w:val="0"/>
      <w:divBdr>
        <w:top w:val="none" w:sz="0" w:space="0" w:color="auto"/>
        <w:left w:val="none" w:sz="0" w:space="0" w:color="auto"/>
        <w:bottom w:val="none" w:sz="0" w:space="0" w:color="auto"/>
        <w:right w:val="none" w:sz="0" w:space="0" w:color="auto"/>
      </w:divBdr>
    </w:div>
    <w:div w:id="1423379813">
      <w:bodyDiv w:val="1"/>
      <w:marLeft w:val="0"/>
      <w:marRight w:val="0"/>
      <w:marTop w:val="0"/>
      <w:marBottom w:val="0"/>
      <w:divBdr>
        <w:top w:val="none" w:sz="0" w:space="0" w:color="auto"/>
        <w:left w:val="none" w:sz="0" w:space="0" w:color="auto"/>
        <w:bottom w:val="none" w:sz="0" w:space="0" w:color="auto"/>
        <w:right w:val="none" w:sz="0" w:space="0" w:color="auto"/>
      </w:divBdr>
    </w:div>
    <w:div w:id="1427266221">
      <w:bodyDiv w:val="1"/>
      <w:marLeft w:val="0"/>
      <w:marRight w:val="0"/>
      <w:marTop w:val="0"/>
      <w:marBottom w:val="0"/>
      <w:divBdr>
        <w:top w:val="none" w:sz="0" w:space="0" w:color="auto"/>
        <w:left w:val="none" w:sz="0" w:space="0" w:color="auto"/>
        <w:bottom w:val="none" w:sz="0" w:space="0" w:color="auto"/>
        <w:right w:val="none" w:sz="0" w:space="0" w:color="auto"/>
      </w:divBdr>
    </w:div>
    <w:div w:id="1431850330">
      <w:bodyDiv w:val="1"/>
      <w:marLeft w:val="0"/>
      <w:marRight w:val="0"/>
      <w:marTop w:val="0"/>
      <w:marBottom w:val="0"/>
      <w:divBdr>
        <w:top w:val="none" w:sz="0" w:space="0" w:color="auto"/>
        <w:left w:val="none" w:sz="0" w:space="0" w:color="auto"/>
        <w:bottom w:val="none" w:sz="0" w:space="0" w:color="auto"/>
        <w:right w:val="none" w:sz="0" w:space="0" w:color="auto"/>
      </w:divBdr>
    </w:div>
    <w:div w:id="1479960158">
      <w:bodyDiv w:val="1"/>
      <w:marLeft w:val="0"/>
      <w:marRight w:val="0"/>
      <w:marTop w:val="0"/>
      <w:marBottom w:val="0"/>
      <w:divBdr>
        <w:top w:val="none" w:sz="0" w:space="0" w:color="auto"/>
        <w:left w:val="none" w:sz="0" w:space="0" w:color="auto"/>
        <w:bottom w:val="none" w:sz="0" w:space="0" w:color="auto"/>
        <w:right w:val="none" w:sz="0" w:space="0" w:color="auto"/>
      </w:divBdr>
    </w:div>
    <w:div w:id="1485002154">
      <w:bodyDiv w:val="1"/>
      <w:marLeft w:val="0"/>
      <w:marRight w:val="0"/>
      <w:marTop w:val="0"/>
      <w:marBottom w:val="0"/>
      <w:divBdr>
        <w:top w:val="none" w:sz="0" w:space="0" w:color="auto"/>
        <w:left w:val="none" w:sz="0" w:space="0" w:color="auto"/>
        <w:bottom w:val="none" w:sz="0" w:space="0" w:color="auto"/>
        <w:right w:val="none" w:sz="0" w:space="0" w:color="auto"/>
      </w:divBdr>
    </w:div>
    <w:div w:id="1488549624">
      <w:bodyDiv w:val="1"/>
      <w:marLeft w:val="0"/>
      <w:marRight w:val="0"/>
      <w:marTop w:val="0"/>
      <w:marBottom w:val="0"/>
      <w:divBdr>
        <w:top w:val="none" w:sz="0" w:space="0" w:color="auto"/>
        <w:left w:val="none" w:sz="0" w:space="0" w:color="auto"/>
        <w:bottom w:val="none" w:sz="0" w:space="0" w:color="auto"/>
        <w:right w:val="none" w:sz="0" w:space="0" w:color="auto"/>
      </w:divBdr>
    </w:div>
    <w:div w:id="1519585430">
      <w:bodyDiv w:val="1"/>
      <w:marLeft w:val="0"/>
      <w:marRight w:val="0"/>
      <w:marTop w:val="0"/>
      <w:marBottom w:val="0"/>
      <w:divBdr>
        <w:top w:val="none" w:sz="0" w:space="0" w:color="auto"/>
        <w:left w:val="none" w:sz="0" w:space="0" w:color="auto"/>
        <w:bottom w:val="none" w:sz="0" w:space="0" w:color="auto"/>
        <w:right w:val="none" w:sz="0" w:space="0" w:color="auto"/>
      </w:divBdr>
    </w:div>
    <w:div w:id="1540702008">
      <w:bodyDiv w:val="1"/>
      <w:marLeft w:val="0"/>
      <w:marRight w:val="0"/>
      <w:marTop w:val="0"/>
      <w:marBottom w:val="0"/>
      <w:divBdr>
        <w:top w:val="none" w:sz="0" w:space="0" w:color="auto"/>
        <w:left w:val="none" w:sz="0" w:space="0" w:color="auto"/>
        <w:bottom w:val="none" w:sz="0" w:space="0" w:color="auto"/>
        <w:right w:val="none" w:sz="0" w:space="0" w:color="auto"/>
      </w:divBdr>
    </w:div>
    <w:div w:id="1546403729">
      <w:bodyDiv w:val="1"/>
      <w:marLeft w:val="0"/>
      <w:marRight w:val="0"/>
      <w:marTop w:val="0"/>
      <w:marBottom w:val="0"/>
      <w:divBdr>
        <w:top w:val="none" w:sz="0" w:space="0" w:color="auto"/>
        <w:left w:val="none" w:sz="0" w:space="0" w:color="auto"/>
        <w:bottom w:val="none" w:sz="0" w:space="0" w:color="auto"/>
        <w:right w:val="none" w:sz="0" w:space="0" w:color="auto"/>
      </w:divBdr>
    </w:div>
    <w:div w:id="1560288925">
      <w:bodyDiv w:val="1"/>
      <w:marLeft w:val="0"/>
      <w:marRight w:val="0"/>
      <w:marTop w:val="0"/>
      <w:marBottom w:val="0"/>
      <w:divBdr>
        <w:top w:val="none" w:sz="0" w:space="0" w:color="auto"/>
        <w:left w:val="none" w:sz="0" w:space="0" w:color="auto"/>
        <w:bottom w:val="none" w:sz="0" w:space="0" w:color="auto"/>
        <w:right w:val="none" w:sz="0" w:space="0" w:color="auto"/>
      </w:divBdr>
    </w:div>
    <w:div w:id="1586112343">
      <w:bodyDiv w:val="1"/>
      <w:marLeft w:val="0"/>
      <w:marRight w:val="0"/>
      <w:marTop w:val="0"/>
      <w:marBottom w:val="0"/>
      <w:divBdr>
        <w:top w:val="none" w:sz="0" w:space="0" w:color="auto"/>
        <w:left w:val="none" w:sz="0" w:space="0" w:color="auto"/>
        <w:bottom w:val="none" w:sz="0" w:space="0" w:color="auto"/>
        <w:right w:val="none" w:sz="0" w:space="0" w:color="auto"/>
      </w:divBdr>
    </w:div>
    <w:div w:id="1589071975">
      <w:bodyDiv w:val="1"/>
      <w:marLeft w:val="0"/>
      <w:marRight w:val="0"/>
      <w:marTop w:val="0"/>
      <w:marBottom w:val="0"/>
      <w:divBdr>
        <w:top w:val="none" w:sz="0" w:space="0" w:color="auto"/>
        <w:left w:val="none" w:sz="0" w:space="0" w:color="auto"/>
        <w:bottom w:val="none" w:sz="0" w:space="0" w:color="auto"/>
        <w:right w:val="none" w:sz="0" w:space="0" w:color="auto"/>
      </w:divBdr>
    </w:div>
    <w:div w:id="1606646658">
      <w:bodyDiv w:val="1"/>
      <w:marLeft w:val="0"/>
      <w:marRight w:val="0"/>
      <w:marTop w:val="0"/>
      <w:marBottom w:val="0"/>
      <w:divBdr>
        <w:top w:val="none" w:sz="0" w:space="0" w:color="auto"/>
        <w:left w:val="none" w:sz="0" w:space="0" w:color="auto"/>
        <w:bottom w:val="none" w:sz="0" w:space="0" w:color="auto"/>
        <w:right w:val="none" w:sz="0" w:space="0" w:color="auto"/>
      </w:divBdr>
    </w:div>
    <w:div w:id="1608350302">
      <w:bodyDiv w:val="1"/>
      <w:marLeft w:val="0"/>
      <w:marRight w:val="0"/>
      <w:marTop w:val="0"/>
      <w:marBottom w:val="0"/>
      <w:divBdr>
        <w:top w:val="none" w:sz="0" w:space="0" w:color="auto"/>
        <w:left w:val="none" w:sz="0" w:space="0" w:color="auto"/>
        <w:bottom w:val="none" w:sz="0" w:space="0" w:color="auto"/>
        <w:right w:val="none" w:sz="0" w:space="0" w:color="auto"/>
      </w:divBdr>
    </w:div>
    <w:div w:id="1683193381">
      <w:bodyDiv w:val="1"/>
      <w:marLeft w:val="0"/>
      <w:marRight w:val="0"/>
      <w:marTop w:val="0"/>
      <w:marBottom w:val="0"/>
      <w:divBdr>
        <w:top w:val="none" w:sz="0" w:space="0" w:color="auto"/>
        <w:left w:val="none" w:sz="0" w:space="0" w:color="auto"/>
        <w:bottom w:val="none" w:sz="0" w:space="0" w:color="auto"/>
        <w:right w:val="none" w:sz="0" w:space="0" w:color="auto"/>
      </w:divBdr>
    </w:div>
    <w:div w:id="1694112434">
      <w:bodyDiv w:val="1"/>
      <w:marLeft w:val="0"/>
      <w:marRight w:val="0"/>
      <w:marTop w:val="0"/>
      <w:marBottom w:val="0"/>
      <w:divBdr>
        <w:top w:val="none" w:sz="0" w:space="0" w:color="auto"/>
        <w:left w:val="none" w:sz="0" w:space="0" w:color="auto"/>
        <w:bottom w:val="none" w:sz="0" w:space="0" w:color="auto"/>
        <w:right w:val="none" w:sz="0" w:space="0" w:color="auto"/>
      </w:divBdr>
    </w:div>
    <w:div w:id="1701205398">
      <w:bodyDiv w:val="1"/>
      <w:marLeft w:val="0"/>
      <w:marRight w:val="0"/>
      <w:marTop w:val="0"/>
      <w:marBottom w:val="0"/>
      <w:divBdr>
        <w:top w:val="none" w:sz="0" w:space="0" w:color="auto"/>
        <w:left w:val="none" w:sz="0" w:space="0" w:color="auto"/>
        <w:bottom w:val="none" w:sz="0" w:space="0" w:color="auto"/>
        <w:right w:val="none" w:sz="0" w:space="0" w:color="auto"/>
      </w:divBdr>
    </w:div>
    <w:div w:id="1707219791">
      <w:bodyDiv w:val="1"/>
      <w:marLeft w:val="0"/>
      <w:marRight w:val="0"/>
      <w:marTop w:val="0"/>
      <w:marBottom w:val="0"/>
      <w:divBdr>
        <w:top w:val="none" w:sz="0" w:space="0" w:color="auto"/>
        <w:left w:val="none" w:sz="0" w:space="0" w:color="auto"/>
        <w:bottom w:val="none" w:sz="0" w:space="0" w:color="auto"/>
        <w:right w:val="none" w:sz="0" w:space="0" w:color="auto"/>
      </w:divBdr>
    </w:div>
    <w:div w:id="1710031169">
      <w:bodyDiv w:val="1"/>
      <w:marLeft w:val="0"/>
      <w:marRight w:val="0"/>
      <w:marTop w:val="0"/>
      <w:marBottom w:val="0"/>
      <w:divBdr>
        <w:top w:val="none" w:sz="0" w:space="0" w:color="auto"/>
        <w:left w:val="none" w:sz="0" w:space="0" w:color="auto"/>
        <w:bottom w:val="none" w:sz="0" w:space="0" w:color="auto"/>
        <w:right w:val="none" w:sz="0" w:space="0" w:color="auto"/>
      </w:divBdr>
    </w:div>
    <w:div w:id="1741369401">
      <w:bodyDiv w:val="1"/>
      <w:marLeft w:val="0"/>
      <w:marRight w:val="0"/>
      <w:marTop w:val="0"/>
      <w:marBottom w:val="0"/>
      <w:divBdr>
        <w:top w:val="none" w:sz="0" w:space="0" w:color="auto"/>
        <w:left w:val="none" w:sz="0" w:space="0" w:color="auto"/>
        <w:bottom w:val="none" w:sz="0" w:space="0" w:color="auto"/>
        <w:right w:val="none" w:sz="0" w:space="0" w:color="auto"/>
      </w:divBdr>
    </w:div>
    <w:div w:id="1800102659">
      <w:bodyDiv w:val="1"/>
      <w:marLeft w:val="0"/>
      <w:marRight w:val="0"/>
      <w:marTop w:val="0"/>
      <w:marBottom w:val="0"/>
      <w:divBdr>
        <w:top w:val="none" w:sz="0" w:space="0" w:color="auto"/>
        <w:left w:val="none" w:sz="0" w:space="0" w:color="auto"/>
        <w:bottom w:val="none" w:sz="0" w:space="0" w:color="auto"/>
        <w:right w:val="none" w:sz="0" w:space="0" w:color="auto"/>
      </w:divBdr>
    </w:div>
    <w:div w:id="1808089801">
      <w:bodyDiv w:val="1"/>
      <w:marLeft w:val="0"/>
      <w:marRight w:val="0"/>
      <w:marTop w:val="0"/>
      <w:marBottom w:val="0"/>
      <w:divBdr>
        <w:top w:val="none" w:sz="0" w:space="0" w:color="auto"/>
        <w:left w:val="none" w:sz="0" w:space="0" w:color="auto"/>
        <w:bottom w:val="none" w:sz="0" w:space="0" w:color="auto"/>
        <w:right w:val="none" w:sz="0" w:space="0" w:color="auto"/>
      </w:divBdr>
    </w:div>
    <w:div w:id="1851798055">
      <w:bodyDiv w:val="1"/>
      <w:marLeft w:val="0"/>
      <w:marRight w:val="0"/>
      <w:marTop w:val="0"/>
      <w:marBottom w:val="0"/>
      <w:divBdr>
        <w:top w:val="none" w:sz="0" w:space="0" w:color="auto"/>
        <w:left w:val="none" w:sz="0" w:space="0" w:color="auto"/>
        <w:bottom w:val="none" w:sz="0" w:space="0" w:color="auto"/>
        <w:right w:val="none" w:sz="0" w:space="0" w:color="auto"/>
      </w:divBdr>
    </w:div>
    <w:div w:id="1913735004">
      <w:bodyDiv w:val="1"/>
      <w:marLeft w:val="0"/>
      <w:marRight w:val="0"/>
      <w:marTop w:val="0"/>
      <w:marBottom w:val="0"/>
      <w:divBdr>
        <w:top w:val="none" w:sz="0" w:space="0" w:color="auto"/>
        <w:left w:val="none" w:sz="0" w:space="0" w:color="auto"/>
        <w:bottom w:val="none" w:sz="0" w:space="0" w:color="auto"/>
        <w:right w:val="none" w:sz="0" w:space="0" w:color="auto"/>
      </w:divBdr>
    </w:div>
    <w:div w:id="1961305477">
      <w:bodyDiv w:val="1"/>
      <w:marLeft w:val="0"/>
      <w:marRight w:val="0"/>
      <w:marTop w:val="0"/>
      <w:marBottom w:val="0"/>
      <w:divBdr>
        <w:top w:val="none" w:sz="0" w:space="0" w:color="auto"/>
        <w:left w:val="none" w:sz="0" w:space="0" w:color="auto"/>
        <w:bottom w:val="none" w:sz="0" w:space="0" w:color="auto"/>
        <w:right w:val="none" w:sz="0" w:space="0" w:color="auto"/>
      </w:divBdr>
    </w:div>
    <w:div w:id="1971591499">
      <w:bodyDiv w:val="1"/>
      <w:marLeft w:val="0"/>
      <w:marRight w:val="0"/>
      <w:marTop w:val="0"/>
      <w:marBottom w:val="0"/>
      <w:divBdr>
        <w:top w:val="none" w:sz="0" w:space="0" w:color="auto"/>
        <w:left w:val="none" w:sz="0" w:space="0" w:color="auto"/>
        <w:bottom w:val="none" w:sz="0" w:space="0" w:color="auto"/>
        <w:right w:val="none" w:sz="0" w:space="0" w:color="auto"/>
      </w:divBdr>
    </w:div>
    <w:div w:id="1996374081">
      <w:bodyDiv w:val="1"/>
      <w:marLeft w:val="0"/>
      <w:marRight w:val="0"/>
      <w:marTop w:val="0"/>
      <w:marBottom w:val="0"/>
      <w:divBdr>
        <w:top w:val="none" w:sz="0" w:space="0" w:color="auto"/>
        <w:left w:val="none" w:sz="0" w:space="0" w:color="auto"/>
        <w:bottom w:val="none" w:sz="0" w:space="0" w:color="auto"/>
        <w:right w:val="none" w:sz="0" w:space="0" w:color="auto"/>
      </w:divBdr>
    </w:div>
    <w:div w:id="2001077758">
      <w:bodyDiv w:val="1"/>
      <w:marLeft w:val="0"/>
      <w:marRight w:val="0"/>
      <w:marTop w:val="0"/>
      <w:marBottom w:val="0"/>
      <w:divBdr>
        <w:top w:val="none" w:sz="0" w:space="0" w:color="auto"/>
        <w:left w:val="none" w:sz="0" w:space="0" w:color="auto"/>
        <w:bottom w:val="none" w:sz="0" w:space="0" w:color="auto"/>
        <w:right w:val="none" w:sz="0" w:space="0" w:color="auto"/>
      </w:divBdr>
    </w:div>
    <w:div w:id="2012100235">
      <w:bodyDiv w:val="1"/>
      <w:marLeft w:val="0"/>
      <w:marRight w:val="0"/>
      <w:marTop w:val="0"/>
      <w:marBottom w:val="0"/>
      <w:divBdr>
        <w:top w:val="none" w:sz="0" w:space="0" w:color="auto"/>
        <w:left w:val="none" w:sz="0" w:space="0" w:color="auto"/>
        <w:bottom w:val="none" w:sz="0" w:space="0" w:color="auto"/>
        <w:right w:val="none" w:sz="0" w:space="0" w:color="auto"/>
      </w:divBdr>
    </w:div>
    <w:div w:id="205869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owinefair.slowfood.it/call-to-action-della-slow-wine-coali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32719-0DA2-4704-B7B7-8A31F8F90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5</Pages>
  <Words>2086</Words>
  <Characters>11896</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Sveva Scazzina</dc:creator>
  <cp:keywords/>
  <dc:description/>
  <cp:lastModifiedBy>sara telaro</cp:lastModifiedBy>
  <cp:revision>4</cp:revision>
  <cp:lastPrinted>2025-02-26T15:28:00Z</cp:lastPrinted>
  <dcterms:created xsi:type="dcterms:W3CDTF">2025-02-25T10:24:00Z</dcterms:created>
  <dcterms:modified xsi:type="dcterms:W3CDTF">2025-02-26T15:29:00Z</dcterms:modified>
</cp:coreProperties>
</file>